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87ED9" w14:textId="71DA3932" w:rsidR="00AD7BC7" w:rsidRPr="00F178A6" w:rsidRDefault="00D91807" w:rsidP="00E2449A">
      <w:pPr>
        <w:spacing w:line="240" w:lineRule="auto"/>
        <w:ind w:left="567"/>
        <w:rPr>
          <w:b/>
          <w:sz w:val="28"/>
          <w:szCs w:val="28"/>
        </w:rPr>
      </w:pPr>
      <w:r w:rsidRPr="00F178A6">
        <w:rPr>
          <w:b/>
          <w:noProof/>
          <w:sz w:val="28"/>
          <w:szCs w:val="28"/>
          <w:lang w:eastAsia="en-GB"/>
        </w:rPr>
        <w:drawing>
          <wp:anchor distT="0" distB="0" distL="114300" distR="114300" simplePos="0" relativeHeight="251657728" behindDoc="0" locked="0" layoutInCell="1" allowOverlap="1" wp14:anchorId="61ECA8B5" wp14:editId="154BB3F8">
            <wp:simplePos x="0" y="0"/>
            <wp:positionH relativeFrom="margin">
              <wp:align>left</wp:align>
            </wp:positionH>
            <wp:positionV relativeFrom="paragraph">
              <wp:posOffset>-129540</wp:posOffset>
            </wp:positionV>
            <wp:extent cx="1069340" cy="848995"/>
            <wp:effectExtent l="0" t="0" r="0" b="825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9340" cy="848995"/>
                    </a:xfrm>
                    <a:prstGeom prst="rect">
                      <a:avLst/>
                    </a:prstGeom>
                    <a:noFill/>
                  </pic:spPr>
                </pic:pic>
              </a:graphicData>
            </a:graphic>
            <wp14:sizeRelH relativeFrom="page">
              <wp14:pctWidth>0</wp14:pctWidth>
            </wp14:sizeRelH>
            <wp14:sizeRelV relativeFrom="page">
              <wp14:pctHeight>0</wp14:pctHeight>
            </wp14:sizeRelV>
          </wp:anchor>
        </w:drawing>
      </w:r>
      <w:r w:rsidR="00AD7BC7" w:rsidRPr="00F178A6">
        <w:rPr>
          <w:b/>
          <w:sz w:val="28"/>
          <w:szCs w:val="28"/>
        </w:rPr>
        <w:t>In the Family Court</w:t>
      </w:r>
      <w:r w:rsidR="00AD7BC7" w:rsidRPr="00F178A6">
        <w:rPr>
          <w:b/>
          <w:sz w:val="28"/>
          <w:szCs w:val="28"/>
        </w:rPr>
        <w:tab/>
      </w:r>
      <w:r w:rsidR="00AD7BC7" w:rsidRPr="00F178A6">
        <w:rPr>
          <w:b/>
          <w:sz w:val="28"/>
          <w:szCs w:val="28"/>
        </w:rPr>
        <w:tab/>
      </w:r>
      <w:r w:rsidR="006D0672">
        <w:rPr>
          <w:b/>
          <w:sz w:val="28"/>
          <w:szCs w:val="28"/>
        </w:rPr>
        <w:t xml:space="preserve">Case </w:t>
      </w:r>
      <w:r w:rsidR="00AD7BC7" w:rsidRPr="00F178A6">
        <w:rPr>
          <w:b/>
          <w:sz w:val="28"/>
          <w:szCs w:val="28"/>
        </w:rPr>
        <w:t xml:space="preserve">No: </w:t>
      </w:r>
      <w:r w:rsidR="00AD7BC7" w:rsidRPr="00F178A6">
        <w:rPr>
          <w:b/>
          <w:color w:val="FF0000"/>
          <w:sz w:val="28"/>
          <w:szCs w:val="28"/>
        </w:rPr>
        <w:t>[</w:t>
      </w:r>
      <w:r w:rsidR="00AD7BC7" w:rsidRPr="00F178A6">
        <w:rPr>
          <w:b/>
          <w:i/>
          <w:color w:val="FF0000"/>
          <w:sz w:val="28"/>
          <w:szCs w:val="28"/>
        </w:rPr>
        <w:t>Case number</w:t>
      </w:r>
      <w:r w:rsidR="00AD7BC7" w:rsidRPr="00F178A6">
        <w:rPr>
          <w:b/>
          <w:color w:val="FF0000"/>
          <w:sz w:val="28"/>
          <w:szCs w:val="28"/>
        </w:rPr>
        <w:t>]</w:t>
      </w:r>
    </w:p>
    <w:p w14:paraId="04B73310" w14:textId="0356526D" w:rsidR="00AD7BC7" w:rsidRPr="00F178A6" w:rsidRDefault="00AD7BC7" w:rsidP="00E2449A">
      <w:pPr>
        <w:spacing w:line="240" w:lineRule="auto"/>
        <w:ind w:left="567"/>
        <w:rPr>
          <w:b/>
          <w:sz w:val="28"/>
          <w:szCs w:val="28"/>
        </w:rPr>
      </w:pPr>
      <w:r w:rsidRPr="00F178A6">
        <w:rPr>
          <w:b/>
          <w:sz w:val="28"/>
          <w:szCs w:val="28"/>
        </w:rPr>
        <w:t xml:space="preserve">sitting at </w:t>
      </w:r>
      <w:r w:rsidRPr="00F178A6">
        <w:rPr>
          <w:b/>
          <w:color w:val="FF0000"/>
          <w:sz w:val="28"/>
          <w:szCs w:val="28"/>
        </w:rPr>
        <w:t>[</w:t>
      </w:r>
      <w:r w:rsidRPr="00F178A6">
        <w:rPr>
          <w:b/>
          <w:i/>
          <w:color w:val="FF0000"/>
          <w:sz w:val="28"/>
          <w:szCs w:val="28"/>
        </w:rPr>
        <w:t>Court name</w:t>
      </w:r>
      <w:r w:rsidRPr="00F178A6">
        <w:rPr>
          <w:b/>
          <w:color w:val="FF0000"/>
          <w:sz w:val="28"/>
          <w:szCs w:val="28"/>
        </w:rPr>
        <w:t>]</w:t>
      </w:r>
    </w:p>
    <w:p w14:paraId="032E9368" w14:textId="77777777" w:rsidR="00AD7BC7" w:rsidRPr="00F178A6" w:rsidRDefault="00AD7BC7" w:rsidP="00E2449A">
      <w:pPr>
        <w:spacing w:line="240" w:lineRule="auto"/>
        <w:ind w:left="567"/>
        <w:rPr>
          <w:b/>
          <w:szCs w:val="24"/>
        </w:rPr>
      </w:pPr>
    </w:p>
    <w:p w14:paraId="2CD99ECD" w14:textId="77777777" w:rsidR="00AD7BC7" w:rsidRPr="00F178A6" w:rsidRDefault="00AD7BC7" w:rsidP="00E2449A">
      <w:pPr>
        <w:spacing w:line="240" w:lineRule="auto"/>
        <w:ind w:left="567"/>
        <w:rPr>
          <w:b/>
          <w:szCs w:val="24"/>
        </w:rPr>
      </w:pPr>
    </w:p>
    <w:p w14:paraId="33ADE3C9" w14:textId="77777777" w:rsidR="00AD7BC7" w:rsidRPr="00F178A6" w:rsidRDefault="00AD7BC7" w:rsidP="00E2449A">
      <w:pPr>
        <w:spacing w:line="240" w:lineRule="auto"/>
        <w:ind w:left="567"/>
        <w:rPr>
          <w:b/>
          <w:szCs w:val="24"/>
        </w:rPr>
      </w:pPr>
    </w:p>
    <w:p w14:paraId="2984B5F1" w14:textId="77777777" w:rsidR="00AD7BC7" w:rsidRPr="00F178A6" w:rsidRDefault="00AD7BC7" w:rsidP="00E2449A"/>
    <w:p w14:paraId="6344BA09" w14:textId="77777777" w:rsidR="00AD7BC7" w:rsidRPr="00F178A6" w:rsidRDefault="00AD7BC7" w:rsidP="00E2449A">
      <w:pPr>
        <w:spacing w:line="240" w:lineRule="auto"/>
        <w:rPr>
          <w:b/>
          <w:szCs w:val="24"/>
        </w:rPr>
      </w:pPr>
      <w:bookmarkStart w:id="0" w:name="BMA_1"/>
      <w:bookmarkStart w:id="1" w:name="BMA"/>
      <w:r w:rsidRPr="00F178A6">
        <w:rPr>
          <w:b/>
          <w:color w:val="FF0000"/>
          <w:szCs w:val="24"/>
        </w:rPr>
        <w:t>[The Matrimonial Causes Act 1973]</w:t>
      </w:r>
      <w:r w:rsidR="00042E4E" w:rsidRPr="00F178A6">
        <w:rPr>
          <w:b/>
          <w:color w:val="FF0000"/>
          <w:szCs w:val="24"/>
        </w:rPr>
        <w:t xml:space="preserve"> /</w:t>
      </w:r>
    </w:p>
    <w:p w14:paraId="5EA1E327" w14:textId="77777777" w:rsidR="007326CE" w:rsidRPr="00F178A6" w:rsidRDefault="00AD7BC7" w:rsidP="00E2449A">
      <w:pPr>
        <w:spacing w:line="240" w:lineRule="auto"/>
        <w:rPr>
          <w:b/>
          <w:szCs w:val="24"/>
        </w:rPr>
      </w:pPr>
      <w:bookmarkStart w:id="2" w:name="BMA_2"/>
      <w:bookmarkEnd w:id="0"/>
      <w:r w:rsidRPr="00F178A6">
        <w:rPr>
          <w:b/>
          <w:color w:val="FF0000"/>
          <w:szCs w:val="24"/>
        </w:rPr>
        <w:t>[The Civil Partnership Act 2004]</w:t>
      </w:r>
      <w:r w:rsidR="00042E4E" w:rsidRPr="00F178A6">
        <w:rPr>
          <w:b/>
          <w:color w:val="FF0000"/>
          <w:szCs w:val="24"/>
        </w:rPr>
        <w:t xml:space="preserve"> /</w:t>
      </w:r>
    </w:p>
    <w:p w14:paraId="039440FD" w14:textId="77777777" w:rsidR="00AD7BC7" w:rsidRPr="00F178A6" w:rsidRDefault="00AD7BC7" w:rsidP="00E2449A">
      <w:pPr>
        <w:spacing w:line="240" w:lineRule="auto"/>
        <w:rPr>
          <w:b/>
          <w:szCs w:val="24"/>
        </w:rPr>
      </w:pPr>
      <w:bookmarkStart w:id="3" w:name="BMA_3"/>
      <w:bookmarkEnd w:id="2"/>
      <w:r w:rsidRPr="00F178A6">
        <w:rPr>
          <w:b/>
          <w:color w:val="FF0000"/>
          <w:szCs w:val="24"/>
        </w:rPr>
        <w:t>[The Child Support Act 1991]</w:t>
      </w:r>
      <w:r w:rsidR="00042E4E" w:rsidRPr="00F178A6">
        <w:rPr>
          <w:b/>
          <w:color w:val="FF0000"/>
          <w:szCs w:val="24"/>
        </w:rPr>
        <w:t xml:space="preserve"> /</w:t>
      </w:r>
    </w:p>
    <w:p w14:paraId="698DDA03" w14:textId="77777777" w:rsidR="00AD7BC7" w:rsidRPr="00F178A6" w:rsidRDefault="00AD7BC7" w:rsidP="00E2449A">
      <w:pPr>
        <w:spacing w:line="240" w:lineRule="auto"/>
        <w:rPr>
          <w:b/>
          <w:szCs w:val="24"/>
        </w:rPr>
      </w:pPr>
      <w:bookmarkStart w:id="4" w:name="BMA_4"/>
      <w:bookmarkEnd w:id="3"/>
      <w:r w:rsidRPr="00F178A6">
        <w:rPr>
          <w:b/>
          <w:color w:val="FF0000"/>
          <w:szCs w:val="24"/>
        </w:rPr>
        <w:t>[Schedule 1 to the Children Act 1989]</w:t>
      </w:r>
      <w:r w:rsidR="00042E4E" w:rsidRPr="00F178A6">
        <w:rPr>
          <w:b/>
          <w:color w:val="FF0000"/>
          <w:szCs w:val="24"/>
        </w:rPr>
        <w:t xml:space="preserve"> /</w:t>
      </w:r>
    </w:p>
    <w:p w14:paraId="01F19676" w14:textId="77777777" w:rsidR="00AD7BC7" w:rsidRPr="00F178A6" w:rsidRDefault="00AD7BC7" w:rsidP="00E2449A">
      <w:pPr>
        <w:spacing w:line="240" w:lineRule="auto"/>
        <w:rPr>
          <w:b/>
          <w:szCs w:val="24"/>
        </w:rPr>
      </w:pPr>
      <w:bookmarkStart w:id="5" w:name="BMA_5"/>
      <w:bookmarkEnd w:id="4"/>
      <w:r w:rsidRPr="00F178A6">
        <w:rPr>
          <w:b/>
          <w:color w:val="FF0000"/>
          <w:szCs w:val="24"/>
        </w:rPr>
        <w:t>[The Inheritance (Provision for Family and Dependants) Act 1975]</w:t>
      </w:r>
      <w:r w:rsidR="00042E4E" w:rsidRPr="00F178A6">
        <w:rPr>
          <w:b/>
          <w:color w:val="FF0000"/>
          <w:szCs w:val="24"/>
        </w:rPr>
        <w:t xml:space="preserve"> /</w:t>
      </w:r>
    </w:p>
    <w:p w14:paraId="2C25D987" w14:textId="77777777" w:rsidR="00AD7BC7" w:rsidRPr="00F178A6" w:rsidRDefault="00AD7BC7" w:rsidP="00E2449A">
      <w:pPr>
        <w:spacing w:line="240" w:lineRule="auto"/>
        <w:rPr>
          <w:b/>
          <w:szCs w:val="24"/>
        </w:rPr>
      </w:pPr>
      <w:bookmarkStart w:id="6" w:name="BMA_6"/>
      <w:bookmarkEnd w:id="5"/>
      <w:r w:rsidRPr="00F178A6">
        <w:rPr>
          <w:b/>
          <w:color w:val="FF0000"/>
          <w:szCs w:val="24"/>
        </w:rPr>
        <w:t>[The Matrimonial and Family Proceedings Act 1984 and Schedule</w:t>
      </w:r>
      <w:r w:rsidR="005D7A42" w:rsidRPr="00F178A6">
        <w:rPr>
          <w:b/>
          <w:color w:val="FF0000"/>
          <w:szCs w:val="24"/>
        </w:rPr>
        <w:t xml:space="preserve"> 7 to the Civil </w:t>
      </w:r>
      <w:r w:rsidRPr="00F178A6">
        <w:rPr>
          <w:b/>
          <w:color w:val="FF0000"/>
          <w:szCs w:val="24"/>
        </w:rPr>
        <w:t>Partnership Act 2004]</w:t>
      </w:r>
      <w:r w:rsidR="00042E4E" w:rsidRPr="00F178A6">
        <w:rPr>
          <w:b/>
          <w:color w:val="FF0000"/>
          <w:szCs w:val="24"/>
        </w:rPr>
        <w:t xml:space="preserve"> /</w:t>
      </w:r>
    </w:p>
    <w:p w14:paraId="4316CD69" w14:textId="77777777" w:rsidR="00AD7BC7" w:rsidRPr="00F178A6" w:rsidRDefault="00AD7BC7" w:rsidP="00E2449A">
      <w:pPr>
        <w:spacing w:line="240" w:lineRule="auto"/>
        <w:rPr>
          <w:b/>
          <w:szCs w:val="24"/>
        </w:rPr>
      </w:pPr>
      <w:bookmarkStart w:id="7" w:name="BMA_7"/>
      <w:bookmarkEnd w:id="6"/>
      <w:r w:rsidRPr="00F178A6">
        <w:rPr>
          <w:b/>
          <w:color w:val="FF0000"/>
          <w:szCs w:val="24"/>
        </w:rPr>
        <w:t>[The Trusts of Land and Appointment of Trustees Act 1996]</w:t>
      </w:r>
      <w:r w:rsidR="00042E4E" w:rsidRPr="00F178A6">
        <w:rPr>
          <w:b/>
          <w:color w:val="FF0000"/>
          <w:szCs w:val="24"/>
        </w:rPr>
        <w:t xml:space="preserve"> /</w:t>
      </w:r>
    </w:p>
    <w:p w14:paraId="5CD31CEB" w14:textId="77777777" w:rsidR="00AD7BC7" w:rsidRPr="00F178A6" w:rsidRDefault="00AD7BC7" w:rsidP="00E2449A">
      <w:pPr>
        <w:spacing w:line="240" w:lineRule="auto"/>
        <w:rPr>
          <w:b/>
          <w:szCs w:val="24"/>
        </w:rPr>
      </w:pPr>
      <w:bookmarkStart w:id="8" w:name="BMA_8"/>
      <w:bookmarkEnd w:id="7"/>
      <w:r w:rsidRPr="00F178A6">
        <w:rPr>
          <w:b/>
          <w:color w:val="FF0000"/>
          <w:szCs w:val="24"/>
        </w:rPr>
        <w:t>[The Married Women’s Property Act 1882 and ss 67, 68 and 74 of the Civil Partnership Act 2004]</w:t>
      </w:r>
    </w:p>
    <w:bookmarkEnd w:id="8"/>
    <w:p w14:paraId="2A09532A" w14:textId="77777777" w:rsidR="00AD7BC7" w:rsidRPr="00F178A6" w:rsidRDefault="00AD7BC7" w:rsidP="00E2449A">
      <w:pPr>
        <w:spacing w:line="240" w:lineRule="auto"/>
        <w:rPr>
          <w:smallCaps/>
          <w:szCs w:val="24"/>
        </w:rPr>
      </w:pPr>
      <w:r w:rsidRPr="00F178A6">
        <w:rPr>
          <w:b/>
          <w:smallCaps/>
          <w:color w:val="00B050"/>
          <w:szCs w:val="24"/>
        </w:rPr>
        <w:t>(Delete as appropriate)</w:t>
      </w:r>
      <w:r w:rsidRPr="00F178A6">
        <w:rPr>
          <w:smallCaps/>
          <w:szCs w:val="24"/>
        </w:rPr>
        <w:t xml:space="preserve"> </w:t>
      </w:r>
    </w:p>
    <w:p w14:paraId="42C84C66" w14:textId="77777777" w:rsidR="00AD7BC7" w:rsidRPr="00F178A6" w:rsidRDefault="00AD7BC7" w:rsidP="00E2449A"/>
    <w:p w14:paraId="1927AC3D" w14:textId="77777777" w:rsidR="00AD7BC7" w:rsidRPr="00F178A6" w:rsidRDefault="00AD7BC7" w:rsidP="00E2449A">
      <w:pPr>
        <w:spacing w:line="240" w:lineRule="auto"/>
        <w:rPr>
          <w:b/>
          <w:szCs w:val="24"/>
        </w:rPr>
      </w:pPr>
      <w:bookmarkStart w:id="9" w:name="BMB"/>
      <w:bookmarkEnd w:id="1"/>
      <w:r w:rsidRPr="00F178A6">
        <w:rPr>
          <w:b/>
          <w:szCs w:val="24"/>
        </w:rPr>
        <w:t xml:space="preserve">The </w:t>
      </w:r>
      <w:bookmarkStart w:id="10" w:name="BMB_1"/>
      <w:r w:rsidR="009C608A" w:rsidRPr="00F178A6">
        <w:rPr>
          <w:b/>
          <w:color w:val="FF0000"/>
          <w:szCs w:val="24"/>
        </w:rPr>
        <w:t xml:space="preserve">[Marriage] </w:t>
      </w:r>
      <w:r w:rsidR="009C608A" w:rsidRPr="00F178A6">
        <w:rPr>
          <w:b/>
          <w:szCs w:val="24"/>
        </w:rPr>
        <w:t xml:space="preserve">/ </w:t>
      </w:r>
      <w:bookmarkStart w:id="11" w:name="BMB_2"/>
      <w:bookmarkEnd w:id="10"/>
      <w:r w:rsidRPr="00F178A6">
        <w:rPr>
          <w:b/>
          <w:color w:val="FF0000"/>
          <w:szCs w:val="24"/>
        </w:rPr>
        <w:t>[Civil Partnership]</w:t>
      </w:r>
      <w:r w:rsidR="009C608A" w:rsidRPr="00F178A6">
        <w:rPr>
          <w:b/>
          <w:color w:val="FF0000"/>
          <w:szCs w:val="24"/>
        </w:rPr>
        <w:t xml:space="preserve"> / </w:t>
      </w:r>
      <w:bookmarkStart w:id="12" w:name="BMB_3"/>
      <w:bookmarkEnd w:id="11"/>
      <w:r w:rsidRPr="00F178A6">
        <w:rPr>
          <w:b/>
          <w:color w:val="FF0000"/>
          <w:szCs w:val="24"/>
        </w:rPr>
        <w:t>[Relationship]</w:t>
      </w:r>
      <w:r w:rsidR="009C608A" w:rsidRPr="00F178A6">
        <w:rPr>
          <w:b/>
          <w:color w:val="FF0000"/>
          <w:szCs w:val="24"/>
        </w:rPr>
        <w:t xml:space="preserve"> /</w:t>
      </w:r>
      <w:bookmarkStart w:id="13" w:name="BMB_4"/>
      <w:bookmarkEnd w:id="12"/>
      <w:r w:rsidR="009C608A" w:rsidRPr="00F178A6">
        <w:rPr>
          <w:b/>
          <w:color w:val="FF0000"/>
          <w:szCs w:val="24"/>
        </w:rPr>
        <w:t xml:space="preserve"> </w:t>
      </w:r>
      <w:r w:rsidRPr="00F178A6">
        <w:rPr>
          <w:b/>
          <w:color w:val="FF0000"/>
          <w:szCs w:val="24"/>
        </w:rPr>
        <w:t>[Family]</w:t>
      </w:r>
      <w:bookmarkEnd w:id="13"/>
      <w:r w:rsidRPr="00F178A6">
        <w:rPr>
          <w:b/>
          <w:szCs w:val="24"/>
        </w:rPr>
        <w:t xml:space="preserve"> of </w:t>
      </w:r>
      <w:r w:rsidRPr="00F178A6">
        <w:rPr>
          <w:b/>
          <w:color w:val="FF0000"/>
          <w:szCs w:val="24"/>
        </w:rPr>
        <w:t>[</w:t>
      </w:r>
      <w:r w:rsidR="009C608A" w:rsidRPr="00F178A6">
        <w:rPr>
          <w:b/>
          <w:i/>
          <w:color w:val="FF0000"/>
          <w:szCs w:val="24"/>
        </w:rPr>
        <w:t>applicant name</w:t>
      </w:r>
      <w:r w:rsidRPr="00F178A6">
        <w:rPr>
          <w:b/>
          <w:color w:val="FF0000"/>
          <w:szCs w:val="24"/>
        </w:rPr>
        <w:t>]</w:t>
      </w:r>
      <w:r w:rsidRPr="00F178A6">
        <w:rPr>
          <w:b/>
          <w:szCs w:val="24"/>
        </w:rPr>
        <w:t xml:space="preserve"> and </w:t>
      </w:r>
      <w:r w:rsidRPr="00F178A6">
        <w:rPr>
          <w:b/>
          <w:color w:val="FF0000"/>
          <w:szCs w:val="24"/>
        </w:rPr>
        <w:t>[</w:t>
      </w:r>
      <w:r w:rsidR="009C608A" w:rsidRPr="00F178A6">
        <w:rPr>
          <w:b/>
          <w:i/>
          <w:color w:val="FF0000"/>
          <w:szCs w:val="24"/>
        </w:rPr>
        <w:t>respondent name</w:t>
      </w:r>
      <w:r w:rsidRPr="00F178A6">
        <w:rPr>
          <w:b/>
          <w:color w:val="FF0000"/>
          <w:szCs w:val="24"/>
        </w:rPr>
        <w:t xml:space="preserve">] </w:t>
      </w:r>
    </w:p>
    <w:p w14:paraId="22076911" w14:textId="77777777" w:rsidR="00AD7BC7" w:rsidRPr="00F178A6" w:rsidRDefault="00AD7BC7" w:rsidP="00E2449A"/>
    <w:p w14:paraId="115680E7" w14:textId="77777777" w:rsidR="00AD7BC7" w:rsidRPr="00F178A6" w:rsidRDefault="00AD7BC7" w:rsidP="00E2449A">
      <w:pPr>
        <w:spacing w:line="240" w:lineRule="auto"/>
        <w:rPr>
          <w:szCs w:val="24"/>
        </w:rPr>
      </w:pPr>
      <w:bookmarkStart w:id="14" w:name="BMC"/>
      <w:bookmarkEnd w:id="9"/>
      <w:r w:rsidRPr="00F178A6">
        <w:rPr>
          <w:szCs w:val="24"/>
        </w:rPr>
        <w:t xml:space="preserve">After hearing </w:t>
      </w:r>
      <w:r w:rsidRPr="00F178A6">
        <w:rPr>
          <w:color w:val="FF0000"/>
          <w:szCs w:val="24"/>
        </w:rPr>
        <w:t>[</w:t>
      </w:r>
      <w:r w:rsidRPr="00F178A6">
        <w:rPr>
          <w:i/>
          <w:color w:val="FF0000"/>
          <w:szCs w:val="24"/>
        </w:rPr>
        <w:t>name the advocate(s) who appeared</w:t>
      </w:r>
      <w:r w:rsidRPr="00F178A6">
        <w:rPr>
          <w:color w:val="FF0000"/>
          <w:szCs w:val="24"/>
        </w:rPr>
        <w:t>]</w:t>
      </w:r>
    </w:p>
    <w:p w14:paraId="3E9BDB96" w14:textId="77777777" w:rsidR="00AD7BC7" w:rsidRPr="00F178A6" w:rsidRDefault="00AD7BC7" w:rsidP="00E2449A">
      <w:pPr>
        <w:spacing w:line="240" w:lineRule="auto"/>
        <w:rPr>
          <w:szCs w:val="24"/>
        </w:rPr>
      </w:pPr>
      <w:bookmarkStart w:id="15" w:name="BMD"/>
      <w:bookmarkEnd w:id="14"/>
      <w:r w:rsidRPr="00F178A6">
        <w:rPr>
          <w:szCs w:val="24"/>
        </w:rPr>
        <w:t>After consideration of the documents lodged by the parties</w:t>
      </w:r>
    </w:p>
    <w:p w14:paraId="7C43CFC6" w14:textId="77777777" w:rsidR="00AD7BC7" w:rsidRPr="00F178A6" w:rsidRDefault="00AD7BC7" w:rsidP="00E2449A">
      <w:pPr>
        <w:spacing w:line="240" w:lineRule="auto"/>
        <w:rPr>
          <w:b/>
          <w:szCs w:val="24"/>
        </w:rPr>
      </w:pPr>
      <w:bookmarkStart w:id="16" w:name="BME"/>
      <w:bookmarkEnd w:id="15"/>
      <w:r w:rsidRPr="00F178A6">
        <w:rPr>
          <w:b/>
          <w:smallCaps/>
          <w:color w:val="00B050"/>
          <w:szCs w:val="24"/>
        </w:rPr>
        <w:t>(In the case of an order made without notice)</w:t>
      </w:r>
      <w:r w:rsidRPr="00F178A6">
        <w:rPr>
          <w:szCs w:val="24"/>
        </w:rPr>
        <w:t xml:space="preserve"> After reading the statements and hearing the witnesses specified in para </w:t>
      </w:r>
      <w:r w:rsidRPr="00F178A6">
        <w:rPr>
          <w:color w:val="FF0000"/>
          <w:szCs w:val="24"/>
        </w:rPr>
        <w:t>[</w:t>
      </w:r>
      <w:r w:rsidRPr="00F178A6">
        <w:rPr>
          <w:i/>
          <w:color w:val="FF0000"/>
          <w:szCs w:val="24"/>
        </w:rPr>
        <w:t>para number</w:t>
      </w:r>
      <w:r w:rsidRPr="00F178A6">
        <w:rPr>
          <w:color w:val="FF0000"/>
          <w:szCs w:val="24"/>
        </w:rPr>
        <w:t>]</w:t>
      </w:r>
      <w:r w:rsidRPr="00F178A6">
        <w:rPr>
          <w:szCs w:val="24"/>
        </w:rPr>
        <w:t xml:space="preserve"> of the Recitals below</w:t>
      </w:r>
    </w:p>
    <w:bookmarkEnd w:id="16"/>
    <w:p w14:paraId="5086C74E" w14:textId="77777777" w:rsidR="00AD7BC7" w:rsidRPr="00F178A6" w:rsidRDefault="00AD7BC7" w:rsidP="00E2449A"/>
    <w:p w14:paraId="5D98D639" w14:textId="78E82781" w:rsidR="00AD7BC7" w:rsidRPr="00F178A6" w:rsidRDefault="00AD7BC7" w:rsidP="00E2449A">
      <w:pPr>
        <w:spacing w:line="240" w:lineRule="auto"/>
        <w:rPr>
          <w:b/>
          <w:szCs w:val="24"/>
        </w:rPr>
      </w:pPr>
      <w:bookmarkStart w:id="17" w:name="BMF"/>
      <w:r w:rsidRPr="00F178A6">
        <w:rPr>
          <w:b/>
          <w:szCs w:val="24"/>
        </w:rPr>
        <w:t xml:space="preserve">ORDER MADE BY </w:t>
      </w:r>
      <w:r w:rsidRPr="00F178A6">
        <w:rPr>
          <w:b/>
          <w:color w:val="FF0000"/>
          <w:szCs w:val="24"/>
        </w:rPr>
        <w:t>[</w:t>
      </w:r>
      <w:r w:rsidRPr="00F178A6">
        <w:rPr>
          <w:b/>
          <w:i/>
          <w:color w:val="FF0000"/>
          <w:szCs w:val="24"/>
        </w:rPr>
        <w:t>NAME OF JUDGE</w:t>
      </w:r>
      <w:r w:rsidRPr="00F178A6">
        <w:rPr>
          <w:b/>
          <w:color w:val="FF0000"/>
          <w:szCs w:val="24"/>
        </w:rPr>
        <w:t>]</w:t>
      </w:r>
      <w:r w:rsidRPr="00F178A6">
        <w:rPr>
          <w:b/>
          <w:szCs w:val="24"/>
        </w:rPr>
        <w:t xml:space="preserve"> ON </w:t>
      </w:r>
      <w:r w:rsidRPr="00F178A6">
        <w:rPr>
          <w:b/>
          <w:color w:val="FF0000"/>
          <w:szCs w:val="24"/>
        </w:rPr>
        <w:t>[</w:t>
      </w:r>
      <w:r w:rsidRPr="00F178A6">
        <w:rPr>
          <w:b/>
          <w:i/>
          <w:color w:val="FF0000"/>
          <w:szCs w:val="24"/>
        </w:rPr>
        <w:t>DATE</w:t>
      </w:r>
      <w:r w:rsidRPr="00F178A6">
        <w:rPr>
          <w:b/>
          <w:color w:val="FF0000"/>
          <w:szCs w:val="24"/>
        </w:rPr>
        <w:t>]</w:t>
      </w:r>
      <w:r w:rsidRPr="00F178A6">
        <w:rPr>
          <w:b/>
          <w:szCs w:val="24"/>
        </w:rPr>
        <w:t xml:space="preserve"> SITTING IN </w:t>
      </w:r>
      <w:r w:rsidRPr="00F178A6">
        <w:rPr>
          <w:b/>
          <w:color w:val="FF0000"/>
          <w:szCs w:val="24"/>
        </w:rPr>
        <w:t>[OPEN COURT] / [PRIVATE]</w:t>
      </w:r>
      <w:r w:rsidRPr="00F178A6">
        <w:rPr>
          <w:b/>
          <w:szCs w:val="24"/>
        </w:rPr>
        <w:t xml:space="preserve"> AT A </w:t>
      </w:r>
      <w:r w:rsidRPr="00F178A6">
        <w:rPr>
          <w:b/>
          <w:color w:val="FF0000"/>
          <w:szCs w:val="24"/>
        </w:rPr>
        <w:t>[FIRST APPOINTMENT] / [FINANCIAL DISPUTE RESOLUTION APPOINTMENT] / [CASE MANAGEMENT HEARING]</w:t>
      </w:r>
      <w:r w:rsidRPr="00F178A6">
        <w:rPr>
          <w:b/>
          <w:szCs w:val="24"/>
        </w:rPr>
        <w:t xml:space="preserve"> </w:t>
      </w:r>
    </w:p>
    <w:p w14:paraId="4B5F2F35" w14:textId="77777777" w:rsidR="00AD7BC7" w:rsidRPr="00F178A6" w:rsidRDefault="00AD7BC7" w:rsidP="00E2449A">
      <w:pPr>
        <w:spacing w:line="240" w:lineRule="auto"/>
        <w:rPr>
          <w:smallCaps/>
          <w:szCs w:val="24"/>
        </w:rPr>
      </w:pPr>
      <w:r w:rsidRPr="00F178A6">
        <w:rPr>
          <w:b/>
          <w:smallCaps/>
          <w:color w:val="00B050"/>
          <w:szCs w:val="24"/>
        </w:rPr>
        <w:t>(Delete as appropriate)</w:t>
      </w:r>
    </w:p>
    <w:p w14:paraId="1DA2F0AD" w14:textId="77777777" w:rsidR="00AD7BC7" w:rsidRPr="00F178A6" w:rsidRDefault="00AD7BC7" w:rsidP="00E2449A">
      <w:pPr>
        <w:spacing w:line="240" w:lineRule="auto"/>
        <w:rPr>
          <w:b/>
          <w:szCs w:val="24"/>
        </w:rPr>
      </w:pPr>
    </w:p>
    <w:p w14:paraId="0EF7F052" w14:textId="77777777" w:rsidR="00AD7BC7" w:rsidRPr="00F178A6" w:rsidRDefault="00AD7BC7" w:rsidP="00E2449A">
      <w:pPr>
        <w:pBdr>
          <w:top w:val="single" w:sz="4" w:space="1" w:color="auto"/>
          <w:left w:val="single" w:sz="4" w:space="4" w:color="auto"/>
          <w:bottom w:val="single" w:sz="4" w:space="1" w:color="auto"/>
          <w:right w:val="single" w:sz="4" w:space="4" w:color="auto"/>
        </w:pBdr>
        <w:spacing w:line="240" w:lineRule="auto"/>
        <w:rPr>
          <w:b/>
          <w:szCs w:val="24"/>
        </w:rPr>
      </w:pPr>
      <w:bookmarkStart w:id="18" w:name="BMG"/>
      <w:bookmarkEnd w:id="17"/>
      <w:r w:rsidRPr="00F178A6">
        <w:rPr>
          <w:b/>
          <w:szCs w:val="24"/>
        </w:rPr>
        <w:t>WARNING: IF YOU DO NOT COMPLY WITH THIS ORDER, YOU MAY BE HELD TO BE IN CONTEMPT OF COURT AND YOU MAY BE SENT TO PRISON, BE FINED, OR HAVE YOUR ASSETS SEIZED.</w:t>
      </w:r>
    </w:p>
    <w:p w14:paraId="58CB3A9A" w14:textId="77777777" w:rsidR="00DF54DF" w:rsidRPr="00F178A6" w:rsidRDefault="00DF54DF" w:rsidP="00E2449A"/>
    <w:bookmarkEnd w:id="18"/>
    <w:p w14:paraId="0794045C" w14:textId="77777777" w:rsidR="00DF54DF" w:rsidRPr="00F178A6" w:rsidRDefault="00DF54DF" w:rsidP="00E2449A"/>
    <w:p w14:paraId="5477EBCD" w14:textId="77777777" w:rsidR="00DF54DF" w:rsidRPr="00F178A6" w:rsidRDefault="00DF54DF" w:rsidP="00E2449A">
      <w:pPr>
        <w:spacing w:line="240" w:lineRule="auto"/>
        <w:ind w:left="567" w:hanging="567"/>
        <w:rPr>
          <w:szCs w:val="24"/>
        </w:rPr>
      </w:pPr>
      <w:bookmarkStart w:id="19" w:name="BMH_1"/>
      <w:bookmarkStart w:id="20" w:name="BMH"/>
      <w:r w:rsidRPr="00F178A6">
        <w:rPr>
          <w:b/>
          <w:sz w:val="28"/>
          <w:szCs w:val="28"/>
        </w:rPr>
        <w:t>The parties</w:t>
      </w:r>
    </w:p>
    <w:p w14:paraId="179E0206" w14:textId="77777777" w:rsidR="00DF54DF" w:rsidRPr="00F178A6" w:rsidRDefault="00DF54DF" w:rsidP="00E2449A">
      <w:pPr>
        <w:pStyle w:val="ListParagraph"/>
        <w:numPr>
          <w:ilvl w:val="0"/>
          <w:numId w:val="6"/>
        </w:numPr>
      </w:pPr>
      <w:bookmarkStart w:id="21" w:name="BMH_2"/>
      <w:bookmarkEnd w:id="19"/>
      <w:r w:rsidRPr="00F178A6">
        <w:t xml:space="preserve">The applicant is </w:t>
      </w:r>
      <w:r w:rsidRPr="00F178A6">
        <w:rPr>
          <w:color w:val="FF0000"/>
        </w:rPr>
        <w:t>[</w:t>
      </w:r>
      <w:r w:rsidR="009C608A" w:rsidRPr="00F178A6">
        <w:rPr>
          <w:i/>
          <w:color w:val="FF0000"/>
        </w:rPr>
        <w:t>applicant</w:t>
      </w:r>
      <w:r w:rsidR="009C608A" w:rsidRPr="00F178A6">
        <w:rPr>
          <w:color w:val="FF0000"/>
        </w:rPr>
        <w:t xml:space="preserve"> </w:t>
      </w:r>
      <w:r w:rsidR="009C608A" w:rsidRPr="00F178A6">
        <w:rPr>
          <w:i/>
          <w:color w:val="FF0000"/>
        </w:rPr>
        <w:t>name</w:t>
      </w:r>
      <w:r w:rsidRPr="00F178A6">
        <w:rPr>
          <w:color w:val="FF0000"/>
        </w:rPr>
        <w:t>]</w:t>
      </w:r>
    </w:p>
    <w:bookmarkEnd w:id="21"/>
    <w:p w14:paraId="1761A0CB" w14:textId="77777777" w:rsidR="00CF2FB9" w:rsidRPr="00F178A6" w:rsidRDefault="00CF2FB9" w:rsidP="00E2449A">
      <w:pPr>
        <w:ind w:left="567"/>
        <w:rPr>
          <w:color w:val="FF0000"/>
          <w:szCs w:val="24"/>
        </w:rPr>
      </w:pPr>
      <w:r w:rsidRPr="00F178A6">
        <w:rPr>
          <w:szCs w:val="24"/>
        </w:rPr>
        <w:t xml:space="preserve">The </w:t>
      </w:r>
      <w:r w:rsidRPr="00F178A6">
        <w:rPr>
          <w:color w:val="FF0000"/>
          <w:szCs w:val="24"/>
        </w:rPr>
        <w:t>[</w:t>
      </w:r>
      <w:r w:rsidRPr="00F34D73">
        <w:rPr>
          <w:iCs/>
          <w:color w:val="FF0000"/>
          <w:szCs w:val="24"/>
        </w:rPr>
        <w:t>first</w:t>
      </w:r>
      <w:r w:rsidRPr="00F178A6">
        <w:rPr>
          <w:color w:val="FF0000"/>
          <w:szCs w:val="24"/>
        </w:rPr>
        <w:t>]</w:t>
      </w:r>
      <w:r w:rsidRPr="00F178A6">
        <w:rPr>
          <w:szCs w:val="24"/>
        </w:rPr>
        <w:t xml:space="preserve"> respondent is </w:t>
      </w:r>
      <w:r w:rsidRPr="00F178A6">
        <w:rPr>
          <w:color w:val="FF0000"/>
          <w:szCs w:val="24"/>
        </w:rPr>
        <w:t>[</w:t>
      </w:r>
      <w:r w:rsidRPr="00F178A6">
        <w:rPr>
          <w:i/>
          <w:color w:val="FF0000"/>
          <w:szCs w:val="24"/>
        </w:rPr>
        <w:t>respondent name</w:t>
      </w:r>
      <w:r w:rsidRPr="00F178A6">
        <w:rPr>
          <w:color w:val="FF0000"/>
          <w:szCs w:val="24"/>
        </w:rPr>
        <w:t>]</w:t>
      </w:r>
    </w:p>
    <w:p w14:paraId="17623E8D" w14:textId="2C996F17" w:rsidR="00CF2FB9" w:rsidRPr="00F34D73" w:rsidRDefault="00F34D73" w:rsidP="00E2449A">
      <w:pPr>
        <w:ind w:left="567"/>
        <w:rPr>
          <w:color w:val="FF0000"/>
          <w:szCs w:val="24"/>
        </w:rPr>
      </w:pPr>
      <w:r w:rsidRPr="00F34D73">
        <w:rPr>
          <w:color w:val="FF0000"/>
          <w:szCs w:val="24"/>
        </w:rPr>
        <w:t>[</w:t>
      </w:r>
      <w:r w:rsidR="00CF2FB9" w:rsidRPr="00F34D73">
        <w:rPr>
          <w:color w:val="FF0000"/>
          <w:szCs w:val="24"/>
        </w:rPr>
        <w:t xml:space="preserve">The </w:t>
      </w:r>
      <w:r w:rsidR="00CF2FB9" w:rsidRPr="00F34D73">
        <w:rPr>
          <w:iCs/>
          <w:color w:val="FF0000"/>
          <w:szCs w:val="24"/>
        </w:rPr>
        <w:t>second</w:t>
      </w:r>
      <w:r w:rsidR="00CF2FB9" w:rsidRPr="00F34D73">
        <w:rPr>
          <w:color w:val="FF0000"/>
          <w:szCs w:val="24"/>
        </w:rPr>
        <w:t xml:space="preserve"> respondent is [</w:t>
      </w:r>
      <w:r w:rsidR="00CF2FB9" w:rsidRPr="00F34D73">
        <w:rPr>
          <w:i/>
          <w:color w:val="FF0000"/>
          <w:szCs w:val="24"/>
        </w:rPr>
        <w:t>respondent name</w:t>
      </w:r>
      <w:r w:rsidR="00CF2FB9" w:rsidRPr="00F34D73">
        <w:rPr>
          <w:color w:val="FF0000"/>
          <w:szCs w:val="24"/>
        </w:rPr>
        <w:t>]</w:t>
      </w:r>
      <w:r w:rsidRPr="00F34D73">
        <w:rPr>
          <w:color w:val="FF0000"/>
          <w:szCs w:val="24"/>
        </w:rPr>
        <w:t>]</w:t>
      </w:r>
    </w:p>
    <w:p w14:paraId="2F06608B" w14:textId="12FA3EAD" w:rsidR="00CF2FB9" w:rsidRPr="00F34D73" w:rsidRDefault="00F34D73" w:rsidP="00E2449A">
      <w:pPr>
        <w:ind w:left="567"/>
        <w:rPr>
          <w:color w:val="FF0000"/>
          <w:szCs w:val="24"/>
        </w:rPr>
      </w:pPr>
      <w:r w:rsidRPr="00F34D73">
        <w:rPr>
          <w:color w:val="FF0000"/>
          <w:szCs w:val="24"/>
        </w:rPr>
        <w:t>[</w:t>
      </w:r>
      <w:r w:rsidR="00CF2FB9" w:rsidRPr="00F34D73">
        <w:rPr>
          <w:color w:val="FF0000"/>
          <w:szCs w:val="24"/>
        </w:rPr>
        <w:t xml:space="preserve">The </w:t>
      </w:r>
      <w:r w:rsidR="00CF2FB9" w:rsidRPr="00F34D73">
        <w:rPr>
          <w:iCs/>
          <w:color w:val="FF0000"/>
          <w:szCs w:val="24"/>
        </w:rPr>
        <w:t>third</w:t>
      </w:r>
      <w:r w:rsidRPr="00F34D73">
        <w:rPr>
          <w:i/>
          <w:color w:val="FF0000"/>
          <w:szCs w:val="24"/>
        </w:rPr>
        <w:t xml:space="preserve"> </w:t>
      </w:r>
      <w:r w:rsidRPr="00F34D73">
        <w:rPr>
          <w:iCs/>
          <w:color w:val="FF0000"/>
          <w:szCs w:val="24"/>
        </w:rPr>
        <w:t>[</w:t>
      </w:r>
      <w:r w:rsidR="00CF2FB9" w:rsidRPr="00F34D73">
        <w:rPr>
          <w:i/>
          <w:color w:val="FF0000"/>
          <w:szCs w:val="24"/>
        </w:rPr>
        <w:t>etc</w:t>
      </w:r>
      <w:r w:rsidR="00CF2FB9" w:rsidRPr="00F34D73">
        <w:rPr>
          <w:color w:val="FF0000"/>
          <w:szCs w:val="24"/>
        </w:rPr>
        <w:t>] respondent is [</w:t>
      </w:r>
      <w:r w:rsidR="00CF2FB9" w:rsidRPr="00F34D73">
        <w:rPr>
          <w:i/>
          <w:color w:val="FF0000"/>
          <w:szCs w:val="24"/>
        </w:rPr>
        <w:t>respondent name</w:t>
      </w:r>
      <w:r w:rsidR="00CF2FB9" w:rsidRPr="00F34D73">
        <w:rPr>
          <w:color w:val="FF0000"/>
          <w:szCs w:val="24"/>
        </w:rPr>
        <w:t>]</w:t>
      </w:r>
      <w:r w:rsidRPr="00F34D73">
        <w:rPr>
          <w:color w:val="FF0000"/>
          <w:szCs w:val="24"/>
        </w:rPr>
        <w:t>]</w:t>
      </w:r>
    </w:p>
    <w:p w14:paraId="22B28C9D" w14:textId="4E5B15AE" w:rsidR="00CF2FB9" w:rsidRPr="00F34D73" w:rsidRDefault="00F34D73" w:rsidP="00E2449A">
      <w:pPr>
        <w:ind w:left="567"/>
        <w:rPr>
          <w:color w:val="FF0000"/>
          <w:szCs w:val="24"/>
        </w:rPr>
      </w:pPr>
      <w:r w:rsidRPr="00F34D73">
        <w:rPr>
          <w:color w:val="FF0000"/>
          <w:szCs w:val="24"/>
        </w:rPr>
        <w:t>[</w:t>
      </w:r>
      <w:r w:rsidR="00CF2FB9" w:rsidRPr="00F34D73">
        <w:rPr>
          <w:color w:val="FF0000"/>
          <w:szCs w:val="24"/>
        </w:rPr>
        <w:t>The intervener is [</w:t>
      </w:r>
      <w:r w:rsidR="00CF2FB9" w:rsidRPr="00F34D73">
        <w:rPr>
          <w:i/>
          <w:color w:val="FF0000"/>
          <w:szCs w:val="24"/>
        </w:rPr>
        <w:t>intervener name</w:t>
      </w:r>
      <w:r w:rsidR="00CF2FB9" w:rsidRPr="00F34D73">
        <w:rPr>
          <w:color w:val="FF0000"/>
          <w:szCs w:val="24"/>
        </w:rPr>
        <w:t>]</w:t>
      </w:r>
      <w:r w:rsidRPr="00F34D73">
        <w:rPr>
          <w:color w:val="FF0000"/>
          <w:szCs w:val="24"/>
        </w:rPr>
        <w:t>]</w:t>
      </w:r>
      <w:r w:rsidR="00CF2FB9" w:rsidRPr="00F34D73">
        <w:rPr>
          <w:color w:val="FF0000"/>
          <w:szCs w:val="24"/>
        </w:rPr>
        <w:t xml:space="preserve"> </w:t>
      </w:r>
    </w:p>
    <w:p w14:paraId="0C791C4D" w14:textId="77777777" w:rsidR="00DF54DF" w:rsidRPr="00F178A6" w:rsidRDefault="00DF54DF" w:rsidP="00E2449A">
      <w:pPr>
        <w:spacing w:line="240" w:lineRule="auto"/>
        <w:ind w:left="567"/>
        <w:rPr>
          <w:smallCaps/>
          <w:szCs w:val="24"/>
        </w:rPr>
      </w:pPr>
      <w:r w:rsidRPr="00F178A6">
        <w:rPr>
          <w:b/>
          <w:smallCaps/>
          <w:color w:val="00B050"/>
          <w:szCs w:val="24"/>
        </w:rPr>
        <w:t>(Specify if any party acts by a litigation friend)</w:t>
      </w:r>
    </w:p>
    <w:p w14:paraId="1D3F6435" w14:textId="77777777" w:rsidR="005D7A42" w:rsidRPr="00F178A6" w:rsidRDefault="005D7A42" w:rsidP="00E2449A"/>
    <w:p w14:paraId="59B734A7" w14:textId="153CE448" w:rsidR="005D7A42" w:rsidRPr="0066195B" w:rsidRDefault="005D7A42" w:rsidP="00E2449A">
      <w:pPr>
        <w:spacing w:line="240" w:lineRule="auto"/>
        <w:rPr>
          <w:b/>
          <w:sz w:val="28"/>
          <w:szCs w:val="28"/>
        </w:rPr>
      </w:pPr>
      <w:bookmarkStart w:id="22" w:name="BMI_1"/>
      <w:bookmarkStart w:id="23" w:name="BMI"/>
      <w:bookmarkEnd w:id="20"/>
      <w:r w:rsidRPr="00F178A6">
        <w:rPr>
          <w:b/>
          <w:sz w:val="28"/>
          <w:szCs w:val="28"/>
        </w:rPr>
        <w:t>Definitions</w:t>
      </w:r>
      <w:r w:rsidR="00FF3421">
        <w:rPr>
          <w:b/>
          <w:sz w:val="28"/>
          <w:szCs w:val="28"/>
        </w:rPr>
        <w:br/>
      </w:r>
      <w:r w:rsidRPr="00F178A6">
        <w:rPr>
          <w:b/>
          <w:smallCaps/>
          <w:color w:val="00B050"/>
          <w:szCs w:val="24"/>
        </w:rPr>
        <w:t>(for example)</w:t>
      </w:r>
    </w:p>
    <w:p w14:paraId="646BC6C1" w14:textId="23E09244" w:rsidR="00BB0714" w:rsidRPr="00F178A6" w:rsidRDefault="00BB0714" w:rsidP="00E2449A">
      <w:pPr>
        <w:pStyle w:val="ListParagraph"/>
        <w:numPr>
          <w:ilvl w:val="0"/>
          <w:numId w:val="6"/>
        </w:numPr>
      </w:pPr>
      <w:bookmarkStart w:id="24" w:name="_Hlk111553815"/>
      <w:bookmarkStart w:id="25" w:name="BMI_2"/>
      <w:bookmarkStart w:id="26" w:name="BMI_14"/>
      <w:bookmarkEnd w:id="22"/>
      <w:r w:rsidRPr="00812F56">
        <w:lastRenderedPageBreak/>
        <w:t>Child</w:t>
      </w:r>
      <w:r w:rsidR="00812F56">
        <w:rPr>
          <w:color w:val="FF0000"/>
        </w:rPr>
        <w:t>[</w:t>
      </w:r>
      <w:r w:rsidR="00CF2FB9" w:rsidRPr="00F178A6">
        <w:rPr>
          <w:color w:val="FF0000"/>
        </w:rPr>
        <w:t xml:space="preserve">ren] </w:t>
      </w:r>
      <w:r w:rsidRPr="00F178A6">
        <w:t xml:space="preserve">of the </w:t>
      </w:r>
      <w:r w:rsidR="001C35EE" w:rsidRPr="00F178A6">
        <w:t>f</w:t>
      </w:r>
      <w:r w:rsidRPr="00F178A6">
        <w:t xml:space="preserve">amily </w:t>
      </w:r>
    </w:p>
    <w:p w14:paraId="15B4BD06" w14:textId="1037AE42" w:rsidR="00BB0714" w:rsidRPr="00F178A6" w:rsidRDefault="00BB0714" w:rsidP="00E2449A">
      <w:pPr>
        <w:ind w:firstLine="567"/>
        <w:rPr>
          <w:szCs w:val="24"/>
        </w:rPr>
      </w:pPr>
      <w:r w:rsidRPr="00F178A6">
        <w:rPr>
          <w:szCs w:val="24"/>
        </w:rPr>
        <w:t>The</w:t>
      </w:r>
      <w:r w:rsidRPr="00F178A6">
        <w:rPr>
          <w:color w:val="FF0000"/>
          <w:szCs w:val="24"/>
        </w:rPr>
        <w:t xml:space="preserve"> </w:t>
      </w:r>
      <w:r w:rsidR="00CF2FB9" w:rsidRPr="00F178A6">
        <w:rPr>
          <w:color w:val="FF0000"/>
          <w:szCs w:val="24"/>
        </w:rPr>
        <w:t>[“child of the family” is] / [</w:t>
      </w:r>
      <w:r w:rsidRPr="00F178A6">
        <w:rPr>
          <w:color w:val="FF0000"/>
          <w:szCs w:val="24"/>
        </w:rPr>
        <w:t>“children of the family” are</w:t>
      </w:r>
      <w:r w:rsidR="00CF2FB9" w:rsidRPr="00F178A6">
        <w:rPr>
          <w:color w:val="FF0000"/>
          <w:szCs w:val="24"/>
        </w:rPr>
        <w:t>]</w:t>
      </w:r>
      <w:r w:rsidRPr="00F178A6">
        <w:rPr>
          <w:szCs w:val="24"/>
        </w:rPr>
        <w:t>:</w:t>
      </w:r>
    </w:p>
    <w:bookmarkEnd w:id="24"/>
    <w:p w14:paraId="51C439AA" w14:textId="77777777" w:rsidR="00BB0714" w:rsidRPr="00F178A6" w:rsidRDefault="00BB0714" w:rsidP="00E2449A">
      <w:pPr>
        <w:pStyle w:val="ListParagraph"/>
        <w:numPr>
          <w:ilvl w:val="1"/>
          <w:numId w:val="4"/>
        </w:numPr>
        <w:rPr>
          <w:color w:val="FF0000"/>
          <w:szCs w:val="24"/>
        </w:rPr>
      </w:pPr>
      <w:r w:rsidRPr="00F178A6">
        <w:rPr>
          <w:color w:val="FF0000"/>
          <w:szCs w:val="24"/>
        </w:rPr>
        <w:t>[</w:t>
      </w:r>
      <w:r w:rsidRPr="00F178A6">
        <w:rPr>
          <w:i/>
          <w:color w:val="FF0000"/>
          <w:szCs w:val="24"/>
        </w:rPr>
        <w:t>child full name</w:t>
      </w:r>
      <w:r w:rsidRPr="00F178A6">
        <w:rPr>
          <w:color w:val="FF0000"/>
          <w:szCs w:val="24"/>
        </w:rPr>
        <w:t xml:space="preserve">] </w:t>
      </w:r>
      <w:r w:rsidRPr="00F178A6">
        <w:rPr>
          <w:szCs w:val="24"/>
        </w:rPr>
        <w:t xml:space="preserve">born on </w:t>
      </w:r>
      <w:r w:rsidRPr="00F178A6">
        <w:rPr>
          <w:color w:val="FF0000"/>
          <w:szCs w:val="24"/>
        </w:rPr>
        <w:t>[</w:t>
      </w:r>
      <w:r w:rsidRPr="00F178A6">
        <w:rPr>
          <w:i/>
          <w:color w:val="FF0000"/>
          <w:szCs w:val="24"/>
        </w:rPr>
        <w:t>date</w:t>
      </w:r>
      <w:r w:rsidRPr="00F178A6">
        <w:rPr>
          <w:color w:val="FF0000"/>
          <w:szCs w:val="24"/>
        </w:rPr>
        <w:t>]</w:t>
      </w:r>
      <w:r w:rsidRPr="00F178A6">
        <w:rPr>
          <w:szCs w:val="24"/>
        </w:rPr>
        <w:t>;</w:t>
      </w:r>
    </w:p>
    <w:p w14:paraId="6FE50838" w14:textId="77777777" w:rsidR="00BB0714" w:rsidRPr="00F178A6" w:rsidRDefault="00BB0714" w:rsidP="00E2449A">
      <w:pPr>
        <w:pStyle w:val="ListParagraph"/>
        <w:numPr>
          <w:ilvl w:val="1"/>
          <w:numId w:val="4"/>
        </w:numPr>
        <w:rPr>
          <w:color w:val="FF0000"/>
          <w:szCs w:val="24"/>
        </w:rPr>
      </w:pPr>
      <w:r w:rsidRPr="00F178A6">
        <w:rPr>
          <w:color w:val="FF0000"/>
          <w:szCs w:val="24"/>
        </w:rPr>
        <w:t>[</w:t>
      </w:r>
      <w:r w:rsidRPr="00F178A6">
        <w:rPr>
          <w:i/>
          <w:color w:val="FF0000"/>
          <w:szCs w:val="24"/>
        </w:rPr>
        <w:t>child full name</w:t>
      </w:r>
      <w:r w:rsidRPr="00F178A6">
        <w:rPr>
          <w:color w:val="FF0000"/>
          <w:szCs w:val="24"/>
        </w:rPr>
        <w:t xml:space="preserve">] </w:t>
      </w:r>
      <w:r w:rsidRPr="00F178A6">
        <w:rPr>
          <w:szCs w:val="24"/>
        </w:rPr>
        <w:t xml:space="preserve">born on </w:t>
      </w:r>
      <w:r w:rsidRPr="00F178A6">
        <w:rPr>
          <w:color w:val="FF0000"/>
          <w:szCs w:val="24"/>
        </w:rPr>
        <w:t>[</w:t>
      </w:r>
      <w:r w:rsidRPr="00F178A6">
        <w:rPr>
          <w:i/>
          <w:color w:val="FF0000"/>
          <w:szCs w:val="24"/>
        </w:rPr>
        <w:t>date</w:t>
      </w:r>
      <w:r w:rsidRPr="00F178A6">
        <w:rPr>
          <w:color w:val="FF0000"/>
          <w:szCs w:val="24"/>
        </w:rPr>
        <w:t>]</w:t>
      </w:r>
      <w:r w:rsidRPr="00F178A6">
        <w:rPr>
          <w:szCs w:val="24"/>
        </w:rPr>
        <w:t>;</w:t>
      </w:r>
    </w:p>
    <w:p w14:paraId="407947E7" w14:textId="78E83022" w:rsidR="00BB0714" w:rsidRPr="00981383" w:rsidRDefault="00BB0714" w:rsidP="00E2449A">
      <w:pPr>
        <w:pStyle w:val="ListParagraph"/>
        <w:numPr>
          <w:ilvl w:val="1"/>
          <w:numId w:val="4"/>
        </w:numPr>
        <w:rPr>
          <w:color w:val="FF0000"/>
          <w:szCs w:val="24"/>
        </w:rPr>
      </w:pPr>
      <w:r w:rsidRPr="00F178A6">
        <w:rPr>
          <w:color w:val="FF0000"/>
          <w:szCs w:val="24"/>
        </w:rPr>
        <w:t>[</w:t>
      </w:r>
      <w:r w:rsidRPr="00F178A6">
        <w:rPr>
          <w:i/>
          <w:color w:val="FF0000"/>
          <w:szCs w:val="24"/>
        </w:rPr>
        <w:t>etc</w:t>
      </w:r>
      <w:r w:rsidRPr="00F178A6">
        <w:rPr>
          <w:color w:val="FF0000"/>
          <w:szCs w:val="24"/>
        </w:rPr>
        <w:t>]</w:t>
      </w:r>
      <w:r w:rsidRPr="00F178A6">
        <w:rPr>
          <w:szCs w:val="24"/>
        </w:rPr>
        <w:t>.</w:t>
      </w:r>
    </w:p>
    <w:p w14:paraId="7E8B83E8" w14:textId="77777777" w:rsidR="00981383" w:rsidRPr="00F178A6" w:rsidRDefault="00981383" w:rsidP="00E2449A"/>
    <w:p w14:paraId="07C830A1" w14:textId="77777777" w:rsidR="00BB0714" w:rsidRPr="00F178A6" w:rsidRDefault="00BB0714" w:rsidP="00E2449A">
      <w:pPr>
        <w:pStyle w:val="ListParagraph"/>
        <w:numPr>
          <w:ilvl w:val="0"/>
          <w:numId w:val="6"/>
        </w:numPr>
        <w:rPr>
          <w:szCs w:val="24"/>
        </w:rPr>
      </w:pPr>
      <w:bookmarkStart w:id="27" w:name="BMI_3"/>
      <w:bookmarkEnd w:id="25"/>
      <w:r w:rsidRPr="00F178A6">
        <w:rPr>
          <w:szCs w:val="24"/>
        </w:rPr>
        <w:t xml:space="preserve">Family </w:t>
      </w:r>
      <w:r w:rsidR="001C35EE" w:rsidRPr="00F13032">
        <w:t>h</w:t>
      </w:r>
      <w:r w:rsidRPr="00F13032">
        <w:t>ome</w:t>
      </w:r>
      <w:r w:rsidRPr="00F178A6">
        <w:rPr>
          <w:szCs w:val="24"/>
        </w:rPr>
        <w:t xml:space="preserve"> </w:t>
      </w:r>
    </w:p>
    <w:p w14:paraId="25FE3D72" w14:textId="2364C35F" w:rsidR="00BB0714" w:rsidRPr="00F178A6" w:rsidRDefault="00BB0714" w:rsidP="00E2449A">
      <w:r w:rsidRPr="00F178A6">
        <w:t>The “family home” mean</w:t>
      </w:r>
      <w:r w:rsidR="00CF2FB9" w:rsidRPr="00F178A6">
        <w:t>s</w:t>
      </w:r>
      <w:r w:rsidRPr="00F178A6">
        <w:t xml:space="preserve"> </w:t>
      </w:r>
      <w:r w:rsidRPr="00F178A6">
        <w:rPr>
          <w:color w:val="FF0000"/>
        </w:rPr>
        <w:t>[</w:t>
      </w:r>
      <w:r w:rsidRPr="00F178A6">
        <w:rPr>
          <w:i/>
          <w:color w:val="FF0000"/>
        </w:rPr>
        <w:t>family</w:t>
      </w:r>
      <w:r w:rsidRPr="00F178A6">
        <w:rPr>
          <w:color w:val="FF0000"/>
        </w:rPr>
        <w:t xml:space="preserve"> </w:t>
      </w:r>
      <w:r w:rsidRPr="00F178A6">
        <w:rPr>
          <w:i/>
          <w:color w:val="FF0000"/>
        </w:rPr>
        <w:t>home address</w:t>
      </w:r>
      <w:r w:rsidRPr="00F178A6">
        <w:rPr>
          <w:color w:val="FF0000"/>
        </w:rPr>
        <w:t>]</w:t>
      </w:r>
      <w:r w:rsidRPr="00F178A6">
        <w:t xml:space="preserve"> registered at the Land Registry with title number </w:t>
      </w:r>
      <w:r w:rsidRPr="00F178A6">
        <w:rPr>
          <w:color w:val="FF0000"/>
        </w:rPr>
        <w:t>[</w:t>
      </w:r>
      <w:r w:rsidRPr="00F178A6">
        <w:rPr>
          <w:i/>
          <w:color w:val="FF0000"/>
        </w:rPr>
        <w:t>family</w:t>
      </w:r>
      <w:r w:rsidRPr="00F178A6">
        <w:rPr>
          <w:color w:val="FF0000"/>
        </w:rPr>
        <w:t xml:space="preserve"> </w:t>
      </w:r>
      <w:r w:rsidRPr="00F178A6">
        <w:rPr>
          <w:i/>
          <w:color w:val="FF0000"/>
        </w:rPr>
        <w:t xml:space="preserve">home title </w:t>
      </w:r>
      <w:r w:rsidR="00DC3560" w:rsidRPr="00F178A6">
        <w:rPr>
          <w:i/>
          <w:color w:val="FF0000"/>
        </w:rPr>
        <w:t>n</w:t>
      </w:r>
      <w:r w:rsidR="00DC3560">
        <w:rPr>
          <w:i/>
          <w:color w:val="FF0000"/>
        </w:rPr>
        <w:t>umber</w:t>
      </w:r>
      <w:r w:rsidRPr="00F178A6">
        <w:rPr>
          <w:color w:val="FF0000"/>
        </w:rPr>
        <w:t>]</w:t>
      </w:r>
      <w:r w:rsidRPr="00F178A6">
        <w:t xml:space="preserve">. </w:t>
      </w:r>
      <w:bookmarkStart w:id="28" w:name="BMI_4"/>
      <w:bookmarkEnd w:id="27"/>
      <w:r w:rsidRPr="00F178A6">
        <w:br/>
      </w:r>
    </w:p>
    <w:p w14:paraId="258817A8" w14:textId="77777777" w:rsidR="00BB0714" w:rsidRPr="00F178A6" w:rsidRDefault="00BB0714" w:rsidP="00E2449A">
      <w:pPr>
        <w:pStyle w:val="ListParagraph"/>
        <w:numPr>
          <w:ilvl w:val="0"/>
          <w:numId w:val="6"/>
        </w:numPr>
        <w:rPr>
          <w:szCs w:val="24"/>
        </w:rPr>
      </w:pPr>
      <w:r w:rsidRPr="00F178A6">
        <w:rPr>
          <w:szCs w:val="24"/>
        </w:rPr>
        <w:t xml:space="preserve">Other </w:t>
      </w:r>
      <w:r w:rsidRPr="00F13032">
        <w:t>properties</w:t>
      </w:r>
    </w:p>
    <w:p w14:paraId="71004851" w14:textId="6385ED72" w:rsidR="00BB0714" w:rsidRPr="00F178A6" w:rsidRDefault="00BB0714" w:rsidP="00E2449A">
      <w:pPr>
        <w:pStyle w:val="ListParagraph"/>
        <w:numPr>
          <w:ilvl w:val="1"/>
          <w:numId w:val="58"/>
        </w:numPr>
        <w:rPr>
          <w:szCs w:val="24"/>
        </w:rPr>
      </w:pPr>
      <w:r w:rsidRPr="00F178A6">
        <w:rPr>
          <w:szCs w:val="24"/>
        </w:rPr>
        <w:t>“</w:t>
      </w:r>
      <w:r w:rsidRPr="00F178A6">
        <w:rPr>
          <w:color w:val="FF0000"/>
          <w:szCs w:val="24"/>
        </w:rPr>
        <w:t>[</w:t>
      </w:r>
      <w:r w:rsidRPr="00F178A6">
        <w:rPr>
          <w:i/>
          <w:color w:val="FF0000"/>
          <w:szCs w:val="24"/>
        </w:rPr>
        <w:t>Other property name</w:t>
      </w:r>
      <w:r w:rsidRPr="00F178A6">
        <w:rPr>
          <w:color w:val="FF0000"/>
          <w:szCs w:val="24"/>
        </w:rPr>
        <w:t>]</w:t>
      </w:r>
      <w:r w:rsidRPr="00F178A6">
        <w:rPr>
          <w:szCs w:val="24"/>
        </w:rPr>
        <w:t xml:space="preserve">” </w:t>
      </w:r>
      <w:r w:rsidR="00F34EA9" w:rsidRPr="00F178A6">
        <w:rPr>
          <w:szCs w:val="24"/>
        </w:rPr>
        <w:t>means</w:t>
      </w:r>
      <w:r w:rsidRPr="00F178A6">
        <w:rPr>
          <w:szCs w:val="24"/>
        </w:rPr>
        <w:t xml:space="preserve"> </w:t>
      </w:r>
      <w:r w:rsidRPr="00F178A6">
        <w:rPr>
          <w:color w:val="FF0000"/>
          <w:szCs w:val="24"/>
        </w:rPr>
        <w:t>[</w:t>
      </w:r>
      <w:r w:rsidRPr="00F178A6">
        <w:rPr>
          <w:i/>
          <w:color w:val="FF0000"/>
          <w:szCs w:val="24"/>
        </w:rPr>
        <w:t>other property address</w:t>
      </w:r>
      <w:r w:rsidRPr="00F178A6">
        <w:rPr>
          <w:color w:val="FF0000"/>
          <w:szCs w:val="24"/>
        </w:rPr>
        <w:t xml:space="preserve">] </w:t>
      </w:r>
      <w:r w:rsidRPr="00F178A6">
        <w:rPr>
          <w:szCs w:val="24"/>
        </w:rPr>
        <w:t xml:space="preserve">registered at the Land Registry with title number </w:t>
      </w:r>
      <w:r w:rsidRPr="00F178A6">
        <w:rPr>
          <w:color w:val="FF0000"/>
          <w:szCs w:val="24"/>
        </w:rPr>
        <w:t>[</w:t>
      </w:r>
      <w:r w:rsidR="00BB0634">
        <w:rPr>
          <w:i/>
          <w:color w:val="FF0000"/>
          <w:szCs w:val="24"/>
        </w:rPr>
        <w:t xml:space="preserve">title </w:t>
      </w:r>
      <w:r w:rsidRPr="00F178A6">
        <w:rPr>
          <w:i/>
          <w:color w:val="FF0000"/>
          <w:szCs w:val="24"/>
        </w:rPr>
        <w:t>number</w:t>
      </w:r>
      <w:r w:rsidRPr="00F178A6">
        <w:rPr>
          <w:color w:val="FF0000"/>
          <w:szCs w:val="24"/>
        </w:rPr>
        <w:t>]</w:t>
      </w:r>
      <w:r w:rsidRPr="00F178A6">
        <w:rPr>
          <w:szCs w:val="24"/>
        </w:rPr>
        <w:t>;</w:t>
      </w:r>
    </w:p>
    <w:p w14:paraId="32E345C9" w14:textId="39DA7C65" w:rsidR="00BB0714" w:rsidRPr="00F178A6" w:rsidRDefault="00BB0714" w:rsidP="00E2449A">
      <w:pPr>
        <w:pStyle w:val="ListParagraph"/>
        <w:numPr>
          <w:ilvl w:val="1"/>
          <w:numId w:val="58"/>
        </w:numPr>
        <w:rPr>
          <w:szCs w:val="24"/>
        </w:rPr>
      </w:pPr>
      <w:r w:rsidRPr="00F178A6">
        <w:rPr>
          <w:color w:val="FF0000"/>
          <w:szCs w:val="24"/>
        </w:rPr>
        <w:t>[</w:t>
      </w:r>
      <w:r w:rsidRPr="00F178A6">
        <w:rPr>
          <w:i/>
          <w:color w:val="FF0000"/>
          <w:szCs w:val="24"/>
        </w:rPr>
        <w:t>etc</w:t>
      </w:r>
      <w:r w:rsidRPr="00F178A6">
        <w:rPr>
          <w:color w:val="FF0000"/>
          <w:szCs w:val="24"/>
        </w:rPr>
        <w:t>]</w:t>
      </w:r>
      <w:r w:rsidRPr="00F178A6">
        <w:rPr>
          <w:szCs w:val="24"/>
        </w:rPr>
        <w:t>.</w:t>
      </w:r>
    </w:p>
    <w:p w14:paraId="53F8FB52" w14:textId="77777777" w:rsidR="00BB0714" w:rsidRPr="00F178A6" w:rsidRDefault="00BB0714" w:rsidP="00E2449A">
      <w:pPr>
        <w:rPr>
          <w:szCs w:val="24"/>
        </w:rPr>
      </w:pPr>
    </w:p>
    <w:p w14:paraId="11CE67B0" w14:textId="77777777" w:rsidR="00BB0714" w:rsidRPr="00F178A6" w:rsidRDefault="00BB0714" w:rsidP="00E2449A">
      <w:pPr>
        <w:pStyle w:val="ListParagraph"/>
        <w:numPr>
          <w:ilvl w:val="0"/>
          <w:numId w:val="6"/>
        </w:numPr>
        <w:rPr>
          <w:szCs w:val="24"/>
        </w:rPr>
      </w:pPr>
      <w:bookmarkStart w:id="29" w:name="BMI_5"/>
      <w:bookmarkEnd w:id="28"/>
      <w:r w:rsidRPr="00F13032">
        <w:t>Mortgages</w:t>
      </w:r>
    </w:p>
    <w:p w14:paraId="366C77D2" w14:textId="17E49334" w:rsidR="00BB0714" w:rsidRPr="00F178A6" w:rsidRDefault="00BB0714" w:rsidP="00E2449A">
      <w:pPr>
        <w:pStyle w:val="ListParagraph"/>
        <w:numPr>
          <w:ilvl w:val="1"/>
          <w:numId w:val="7"/>
        </w:numPr>
        <w:rPr>
          <w:szCs w:val="24"/>
        </w:rPr>
      </w:pPr>
      <w:r w:rsidRPr="00F178A6">
        <w:rPr>
          <w:szCs w:val="24"/>
        </w:rPr>
        <w:t xml:space="preserve">"The </w:t>
      </w:r>
      <w:r w:rsidRPr="00F178A6">
        <w:rPr>
          <w:color w:val="FF0000"/>
          <w:szCs w:val="24"/>
        </w:rPr>
        <w:t>[</w:t>
      </w:r>
      <w:r w:rsidRPr="00F178A6">
        <w:rPr>
          <w:i/>
          <w:color w:val="FF0000"/>
          <w:szCs w:val="24"/>
        </w:rPr>
        <w:t>insert</w:t>
      </w:r>
      <w:r w:rsidRPr="00F178A6">
        <w:rPr>
          <w:color w:val="FF0000"/>
          <w:szCs w:val="24"/>
        </w:rPr>
        <w:t xml:space="preserve">] </w:t>
      </w:r>
      <w:r w:rsidRPr="00F178A6">
        <w:rPr>
          <w:szCs w:val="24"/>
        </w:rPr>
        <w:t xml:space="preserve">mortgage" </w:t>
      </w:r>
      <w:r w:rsidR="00F34EA9" w:rsidRPr="00F178A6">
        <w:rPr>
          <w:szCs w:val="24"/>
        </w:rPr>
        <w:t>means</w:t>
      </w:r>
      <w:r w:rsidRPr="00F178A6">
        <w:rPr>
          <w:szCs w:val="24"/>
        </w:rPr>
        <w:t xml:space="preserve"> the mortgage secured upon </w:t>
      </w:r>
      <w:r w:rsidRPr="00F178A6">
        <w:rPr>
          <w:color w:val="FF0000"/>
          <w:szCs w:val="24"/>
        </w:rPr>
        <w:t>[</w:t>
      </w:r>
      <w:r w:rsidRPr="00F178A6">
        <w:rPr>
          <w:i/>
          <w:color w:val="FF0000"/>
          <w:szCs w:val="24"/>
        </w:rPr>
        <w:t>property name</w:t>
      </w:r>
      <w:r w:rsidRPr="00F178A6">
        <w:rPr>
          <w:color w:val="FF0000"/>
          <w:szCs w:val="24"/>
        </w:rPr>
        <w:t xml:space="preserve">] </w:t>
      </w:r>
      <w:r w:rsidRPr="00F178A6">
        <w:rPr>
          <w:szCs w:val="24"/>
        </w:rPr>
        <w:t xml:space="preserve">in favour of </w:t>
      </w:r>
      <w:r w:rsidRPr="00F178A6">
        <w:rPr>
          <w:color w:val="FF0000"/>
          <w:szCs w:val="24"/>
        </w:rPr>
        <w:t>[</w:t>
      </w:r>
      <w:r w:rsidRPr="00F178A6">
        <w:rPr>
          <w:i/>
          <w:color w:val="FF0000"/>
          <w:szCs w:val="24"/>
        </w:rPr>
        <w:t>name of mortgagee</w:t>
      </w:r>
      <w:r w:rsidRPr="00F178A6">
        <w:rPr>
          <w:color w:val="FF0000"/>
          <w:szCs w:val="24"/>
        </w:rPr>
        <w:t>]</w:t>
      </w:r>
      <w:r w:rsidRPr="00F178A6">
        <w:rPr>
          <w:szCs w:val="24"/>
        </w:rPr>
        <w:t>;</w:t>
      </w:r>
    </w:p>
    <w:p w14:paraId="7A3D858F" w14:textId="77777777" w:rsidR="00BB0714" w:rsidRPr="00F178A6" w:rsidRDefault="00BB0714" w:rsidP="00E2449A">
      <w:pPr>
        <w:pStyle w:val="ListParagraph"/>
        <w:numPr>
          <w:ilvl w:val="1"/>
          <w:numId w:val="7"/>
        </w:numPr>
        <w:rPr>
          <w:szCs w:val="24"/>
        </w:rPr>
      </w:pPr>
      <w:r w:rsidRPr="00F178A6">
        <w:rPr>
          <w:color w:val="FF0000"/>
          <w:szCs w:val="24"/>
        </w:rPr>
        <w:t>[</w:t>
      </w:r>
      <w:r w:rsidRPr="00F178A6">
        <w:rPr>
          <w:i/>
          <w:color w:val="FF0000"/>
          <w:szCs w:val="24"/>
        </w:rPr>
        <w:t>etc</w:t>
      </w:r>
      <w:r w:rsidRPr="00F178A6">
        <w:rPr>
          <w:color w:val="FF0000"/>
          <w:szCs w:val="24"/>
        </w:rPr>
        <w:t>]</w:t>
      </w:r>
      <w:r w:rsidRPr="00F178A6">
        <w:rPr>
          <w:szCs w:val="24"/>
        </w:rPr>
        <w:t>.</w:t>
      </w:r>
    </w:p>
    <w:p w14:paraId="2539A9B9" w14:textId="77777777" w:rsidR="00BB0714" w:rsidRPr="00F178A6" w:rsidRDefault="00BB0714" w:rsidP="00E2449A">
      <w:pPr>
        <w:rPr>
          <w:szCs w:val="24"/>
        </w:rPr>
      </w:pPr>
    </w:p>
    <w:p w14:paraId="4DCE3F43" w14:textId="77777777" w:rsidR="00BB0714" w:rsidRPr="00F178A6" w:rsidRDefault="00BB0714" w:rsidP="00E2449A">
      <w:pPr>
        <w:pStyle w:val="ListParagraph"/>
        <w:numPr>
          <w:ilvl w:val="0"/>
          <w:numId w:val="6"/>
        </w:numPr>
        <w:rPr>
          <w:szCs w:val="24"/>
        </w:rPr>
      </w:pPr>
      <w:bookmarkStart w:id="30" w:name="BMI_7"/>
      <w:bookmarkEnd w:id="29"/>
      <w:r w:rsidRPr="00F178A6">
        <w:rPr>
          <w:szCs w:val="24"/>
        </w:rPr>
        <w:t xml:space="preserve">Life </w:t>
      </w:r>
      <w:r w:rsidRPr="00F13032">
        <w:t>insurance</w:t>
      </w:r>
      <w:r w:rsidRPr="00F178A6">
        <w:rPr>
          <w:szCs w:val="24"/>
        </w:rPr>
        <w:t xml:space="preserve"> policies</w:t>
      </w:r>
    </w:p>
    <w:p w14:paraId="7C5DC334" w14:textId="1C3C6B53" w:rsidR="00BB0714" w:rsidRPr="00F178A6" w:rsidRDefault="00BB0714" w:rsidP="00E2449A">
      <w:pPr>
        <w:pStyle w:val="ListParagraph"/>
        <w:numPr>
          <w:ilvl w:val="1"/>
          <w:numId w:val="8"/>
        </w:numPr>
        <w:rPr>
          <w:szCs w:val="24"/>
        </w:rPr>
      </w:pPr>
      <w:r w:rsidRPr="00F178A6">
        <w:rPr>
          <w:szCs w:val="24"/>
        </w:rPr>
        <w:t xml:space="preserve">“The </w:t>
      </w:r>
      <w:r w:rsidRPr="00F178A6">
        <w:rPr>
          <w:color w:val="FF0000"/>
          <w:szCs w:val="24"/>
        </w:rPr>
        <w:t>[</w:t>
      </w:r>
      <w:r w:rsidRPr="00F178A6">
        <w:rPr>
          <w:i/>
          <w:color w:val="FF0000"/>
          <w:szCs w:val="24"/>
        </w:rPr>
        <w:t>insert</w:t>
      </w:r>
      <w:r w:rsidRPr="00F178A6">
        <w:rPr>
          <w:color w:val="FF0000"/>
          <w:szCs w:val="24"/>
        </w:rPr>
        <w:t xml:space="preserve">] </w:t>
      </w:r>
      <w:r w:rsidRPr="00F178A6">
        <w:rPr>
          <w:szCs w:val="24"/>
        </w:rPr>
        <w:t xml:space="preserve">policy" </w:t>
      </w:r>
      <w:r w:rsidR="00F34EA9" w:rsidRPr="00F178A6">
        <w:rPr>
          <w:szCs w:val="24"/>
        </w:rPr>
        <w:t>means</w:t>
      </w:r>
      <w:r w:rsidRPr="00F178A6">
        <w:rPr>
          <w:szCs w:val="24"/>
        </w:rPr>
        <w:t xml:space="preserve"> the policy or policies issued by </w:t>
      </w:r>
      <w:r w:rsidRPr="00F178A6">
        <w:rPr>
          <w:color w:val="FF0000"/>
          <w:szCs w:val="24"/>
        </w:rPr>
        <w:t>[</w:t>
      </w:r>
      <w:r w:rsidRPr="00F178A6">
        <w:rPr>
          <w:i/>
          <w:color w:val="FF0000"/>
          <w:szCs w:val="24"/>
        </w:rPr>
        <w:t>company</w:t>
      </w:r>
      <w:r w:rsidRPr="00F178A6">
        <w:rPr>
          <w:color w:val="FF0000"/>
          <w:szCs w:val="24"/>
        </w:rPr>
        <w:t xml:space="preserve">] </w:t>
      </w:r>
      <w:r w:rsidRPr="00F178A6">
        <w:rPr>
          <w:szCs w:val="24"/>
        </w:rPr>
        <w:t xml:space="preserve">and numbered </w:t>
      </w:r>
      <w:r w:rsidRPr="00F178A6">
        <w:rPr>
          <w:color w:val="FF0000"/>
          <w:szCs w:val="24"/>
        </w:rPr>
        <w:t>[</w:t>
      </w:r>
      <w:r w:rsidRPr="00F178A6">
        <w:rPr>
          <w:i/>
          <w:color w:val="FF0000"/>
          <w:szCs w:val="24"/>
        </w:rPr>
        <w:t>policy number</w:t>
      </w:r>
      <w:r w:rsidRPr="00F178A6">
        <w:rPr>
          <w:color w:val="FF0000"/>
          <w:szCs w:val="24"/>
        </w:rPr>
        <w:t>]</w:t>
      </w:r>
      <w:r w:rsidRPr="00F178A6">
        <w:rPr>
          <w:szCs w:val="24"/>
        </w:rPr>
        <w:t>;</w:t>
      </w:r>
    </w:p>
    <w:p w14:paraId="3416A83D" w14:textId="77777777" w:rsidR="00BB0714" w:rsidRPr="00F178A6" w:rsidRDefault="00BB0714" w:rsidP="00E2449A">
      <w:pPr>
        <w:pStyle w:val="ListParagraph"/>
        <w:numPr>
          <w:ilvl w:val="1"/>
          <w:numId w:val="8"/>
        </w:numPr>
        <w:rPr>
          <w:szCs w:val="24"/>
        </w:rPr>
      </w:pPr>
      <w:r w:rsidRPr="00F178A6">
        <w:rPr>
          <w:color w:val="FF0000"/>
          <w:szCs w:val="24"/>
        </w:rPr>
        <w:t>[</w:t>
      </w:r>
      <w:r w:rsidRPr="00F178A6">
        <w:rPr>
          <w:i/>
          <w:color w:val="FF0000"/>
          <w:szCs w:val="24"/>
        </w:rPr>
        <w:t>etc</w:t>
      </w:r>
      <w:r w:rsidRPr="00F178A6">
        <w:rPr>
          <w:color w:val="FF0000"/>
          <w:szCs w:val="24"/>
        </w:rPr>
        <w:t>]</w:t>
      </w:r>
      <w:r w:rsidRPr="00F178A6">
        <w:rPr>
          <w:szCs w:val="24"/>
        </w:rPr>
        <w:t>.</w:t>
      </w:r>
      <w:bookmarkStart w:id="31" w:name="BMI_10"/>
      <w:bookmarkEnd w:id="30"/>
    </w:p>
    <w:p w14:paraId="6440F9DC" w14:textId="77777777" w:rsidR="00BB0714" w:rsidRPr="00F178A6" w:rsidRDefault="00BB0714" w:rsidP="00E2449A">
      <w:pPr>
        <w:rPr>
          <w:szCs w:val="24"/>
        </w:rPr>
      </w:pPr>
    </w:p>
    <w:p w14:paraId="69E4451A" w14:textId="212B5B36" w:rsidR="00F34EA9" w:rsidRPr="00F178A6" w:rsidRDefault="00857C52" w:rsidP="00E2449A">
      <w:pPr>
        <w:pStyle w:val="ListParagraph"/>
        <w:numPr>
          <w:ilvl w:val="0"/>
          <w:numId w:val="6"/>
        </w:numPr>
      </w:pPr>
      <w:bookmarkStart w:id="32" w:name="_Hlk111554089"/>
      <w:r>
        <w:t>“</w:t>
      </w:r>
      <w:r w:rsidR="00F34EA9" w:rsidRPr="00F178A6">
        <w:t xml:space="preserve">The </w:t>
      </w:r>
      <w:r w:rsidR="00F34EA9" w:rsidRPr="0050774E">
        <w:t xml:space="preserve">applicant’s </w:t>
      </w:r>
      <w:r w:rsidR="00F34EA9" w:rsidRPr="00F178A6">
        <w:t>bank accounts” means the following:</w:t>
      </w:r>
    </w:p>
    <w:p w14:paraId="753BDF1E" w14:textId="2B5CD245" w:rsidR="00F34EA9" w:rsidRPr="00F178A6" w:rsidRDefault="00F34EA9" w:rsidP="00E2449A">
      <w:pPr>
        <w:pStyle w:val="ListParagraph"/>
        <w:numPr>
          <w:ilvl w:val="1"/>
          <w:numId w:val="9"/>
        </w:numPr>
        <w:tabs>
          <w:tab w:val="clear" w:pos="1134"/>
        </w:tabs>
        <w:spacing w:after="160" w:line="259" w:lineRule="auto"/>
        <w:rPr>
          <w:color w:val="FF0000"/>
          <w:szCs w:val="24"/>
        </w:rPr>
      </w:pPr>
      <w:r w:rsidRPr="00F178A6">
        <w:rPr>
          <w:szCs w:val="24"/>
        </w:rPr>
        <w:t>the account in the</w:t>
      </w:r>
      <w:r w:rsidRPr="00F178A6">
        <w:rPr>
          <w:color w:val="FF0000"/>
          <w:szCs w:val="24"/>
        </w:rPr>
        <w:t xml:space="preserve"> </w:t>
      </w:r>
      <w:r w:rsidR="0050774E" w:rsidRPr="0050774E">
        <w:t>applicant’s</w:t>
      </w:r>
      <w:r w:rsidR="0050774E" w:rsidRPr="00F178A6">
        <w:rPr>
          <w:color w:val="FF0000"/>
          <w:szCs w:val="24"/>
        </w:rPr>
        <w:t xml:space="preserve"> </w:t>
      </w:r>
      <w:r w:rsidRPr="00F178A6">
        <w:rPr>
          <w:color w:val="000000" w:themeColor="text1"/>
          <w:szCs w:val="24"/>
        </w:rPr>
        <w:t xml:space="preserve">sole name </w:t>
      </w:r>
      <w:r w:rsidRPr="00F178A6">
        <w:rPr>
          <w:szCs w:val="24"/>
        </w:rPr>
        <w:t xml:space="preserve">with </w:t>
      </w:r>
      <w:r w:rsidRPr="00F178A6">
        <w:rPr>
          <w:color w:val="FF0000"/>
          <w:szCs w:val="24"/>
        </w:rPr>
        <w:t>[</w:t>
      </w:r>
      <w:r w:rsidRPr="00F178A6">
        <w:rPr>
          <w:i/>
          <w:color w:val="FF0000"/>
          <w:szCs w:val="24"/>
        </w:rPr>
        <w:t>bank/building society name</w:t>
      </w:r>
      <w:r w:rsidRPr="00F178A6">
        <w:rPr>
          <w:color w:val="FF0000"/>
          <w:szCs w:val="24"/>
        </w:rPr>
        <w:t>]</w:t>
      </w:r>
      <w:r w:rsidRPr="00F178A6">
        <w:rPr>
          <w:szCs w:val="24"/>
        </w:rPr>
        <w:t xml:space="preserve">, with account number </w:t>
      </w:r>
      <w:r w:rsidRPr="00F178A6">
        <w:rPr>
          <w:color w:val="FF0000"/>
          <w:szCs w:val="24"/>
        </w:rPr>
        <w:t>[</w:t>
      </w:r>
      <w:r w:rsidRPr="00F178A6">
        <w:rPr>
          <w:i/>
          <w:color w:val="FF0000"/>
          <w:szCs w:val="24"/>
        </w:rPr>
        <w:t>number</w:t>
      </w:r>
      <w:r w:rsidRPr="00F178A6">
        <w:rPr>
          <w:color w:val="FF0000"/>
          <w:szCs w:val="24"/>
        </w:rPr>
        <w:t xml:space="preserve">] </w:t>
      </w:r>
      <w:r w:rsidRPr="00F178A6">
        <w:rPr>
          <w:szCs w:val="24"/>
        </w:rPr>
        <w:t xml:space="preserve">and sort code </w:t>
      </w:r>
      <w:r w:rsidRPr="00F178A6">
        <w:rPr>
          <w:color w:val="FF0000"/>
          <w:szCs w:val="24"/>
        </w:rPr>
        <w:t>[</w:t>
      </w:r>
      <w:r w:rsidRPr="00F178A6">
        <w:rPr>
          <w:i/>
          <w:color w:val="FF0000"/>
          <w:szCs w:val="24"/>
        </w:rPr>
        <w:t>number</w:t>
      </w:r>
      <w:r w:rsidRPr="00F178A6">
        <w:rPr>
          <w:color w:val="FF0000"/>
          <w:szCs w:val="24"/>
        </w:rPr>
        <w:t>]</w:t>
      </w:r>
      <w:r w:rsidRPr="00F178A6">
        <w:rPr>
          <w:szCs w:val="24"/>
        </w:rPr>
        <w:t>;</w:t>
      </w:r>
      <w:r w:rsidRPr="00F178A6">
        <w:rPr>
          <w:color w:val="FF0000"/>
          <w:szCs w:val="24"/>
        </w:rPr>
        <w:t xml:space="preserve"> </w:t>
      </w:r>
    </w:p>
    <w:p w14:paraId="14EB7896" w14:textId="671F3F5B" w:rsidR="00F34EA9" w:rsidRPr="00F178A6" w:rsidRDefault="00F34EA9" w:rsidP="00E2449A">
      <w:pPr>
        <w:pStyle w:val="ListParagraph"/>
        <w:numPr>
          <w:ilvl w:val="1"/>
          <w:numId w:val="9"/>
        </w:numPr>
        <w:tabs>
          <w:tab w:val="clear" w:pos="1134"/>
        </w:tabs>
        <w:spacing w:after="160" w:line="259" w:lineRule="auto"/>
        <w:rPr>
          <w:color w:val="FF0000"/>
          <w:szCs w:val="24"/>
        </w:rPr>
      </w:pPr>
      <w:r w:rsidRPr="00F178A6">
        <w:rPr>
          <w:szCs w:val="24"/>
        </w:rPr>
        <w:t>the account in the</w:t>
      </w:r>
      <w:r w:rsidRPr="00F178A6">
        <w:rPr>
          <w:color w:val="FF0000"/>
          <w:szCs w:val="24"/>
        </w:rPr>
        <w:t xml:space="preserve"> </w:t>
      </w:r>
      <w:r w:rsidR="0050774E" w:rsidRPr="0050774E">
        <w:t>applicant’s</w:t>
      </w:r>
      <w:r w:rsidR="0050774E" w:rsidRPr="00F178A6">
        <w:rPr>
          <w:color w:val="FF0000"/>
          <w:szCs w:val="24"/>
        </w:rPr>
        <w:t xml:space="preserve"> </w:t>
      </w:r>
      <w:r w:rsidRPr="00F178A6">
        <w:rPr>
          <w:color w:val="000000" w:themeColor="text1"/>
          <w:szCs w:val="24"/>
        </w:rPr>
        <w:t xml:space="preserve">sole name </w:t>
      </w:r>
      <w:r w:rsidRPr="00F178A6">
        <w:rPr>
          <w:szCs w:val="24"/>
        </w:rPr>
        <w:t xml:space="preserve">with </w:t>
      </w:r>
      <w:r w:rsidRPr="00F178A6">
        <w:rPr>
          <w:color w:val="FF0000"/>
          <w:szCs w:val="24"/>
        </w:rPr>
        <w:t>[</w:t>
      </w:r>
      <w:r w:rsidRPr="00F178A6">
        <w:rPr>
          <w:i/>
          <w:color w:val="FF0000"/>
          <w:szCs w:val="24"/>
        </w:rPr>
        <w:t>bank/building society name</w:t>
      </w:r>
      <w:r w:rsidRPr="00F178A6">
        <w:rPr>
          <w:color w:val="FF0000"/>
          <w:szCs w:val="24"/>
        </w:rPr>
        <w:t>]</w:t>
      </w:r>
      <w:r w:rsidRPr="00F178A6">
        <w:rPr>
          <w:szCs w:val="24"/>
        </w:rPr>
        <w:t xml:space="preserve">, with account number </w:t>
      </w:r>
      <w:r w:rsidRPr="00F178A6">
        <w:rPr>
          <w:color w:val="FF0000"/>
          <w:szCs w:val="24"/>
        </w:rPr>
        <w:t>[</w:t>
      </w:r>
      <w:r w:rsidRPr="00F178A6">
        <w:rPr>
          <w:i/>
          <w:color w:val="FF0000"/>
          <w:szCs w:val="24"/>
        </w:rPr>
        <w:t>number</w:t>
      </w:r>
      <w:r w:rsidRPr="00F178A6">
        <w:rPr>
          <w:color w:val="FF0000"/>
          <w:szCs w:val="24"/>
        </w:rPr>
        <w:t xml:space="preserve">] </w:t>
      </w:r>
      <w:r w:rsidRPr="00F178A6">
        <w:rPr>
          <w:szCs w:val="24"/>
        </w:rPr>
        <w:t xml:space="preserve">and sort code </w:t>
      </w:r>
      <w:r w:rsidRPr="00F178A6">
        <w:rPr>
          <w:color w:val="FF0000"/>
          <w:szCs w:val="24"/>
        </w:rPr>
        <w:t>[</w:t>
      </w:r>
      <w:r w:rsidRPr="00F178A6">
        <w:rPr>
          <w:i/>
          <w:color w:val="FF0000"/>
          <w:szCs w:val="24"/>
        </w:rPr>
        <w:t>number</w:t>
      </w:r>
      <w:r w:rsidRPr="00F178A6">
        <w:rPr>
          <w:color w:val="FF0000"/>
          <w:szCs w:val="24"/>
        </w:rPr>
        <w:t>]</w:t>
      </w:r>
      <w:r w:rsidRPr="00F178A6">
        <w:rPr>
          <w:szCs w:val="24"/>
        </w:rPr>
        <w:t>;</w:t>
      </w:r>
      <w:r w:rsidRPr="00F178A6">
        <w:rPr>
          <w:color w:val="FF0000"/>
          <w:szCs w:val="24"/>
        </w:rPr>
        <w:t xml:space="preserve"> </w:t>
      </w:r>
    </w:p>
    <w:p w14:paraId="287DE18B" w14:textId="785FAD57" w:rsidR="00F34EA9" w:rsidRPr="0066195B" w:rsidRDefault="00F34EA9" w:rsidP="00E2449A">
      <w:pPr>
        <w:pStyle w:val="ListParagraph"/>
        <w:numPr>
          <w:ilvl w:val="1"/>
          <w:numId w:val="9"/>
        </w:numPr>
        <w:tabs>
          <w:tab w:val="clear" w:pos="1134"/>
        </w:tabs>
        <w:spacing w:after="160" w:line="259" w:lineRule="auto"/>
        <w:rPr>
          <w:color w:val="FF0000"/>
          <w:szCs w:val="24"/>
        </w:rPr>
      </w:pPr>
      <w:r w:rsidRPr="00F178A6">
        <w:rPr>
          <w:color w:val="FF0000"/>
          <w:szCs w:val="24"/>
        </w:rPr>
        <w:t>[</w:t>
      </w:r>
      <w:r w:rsidRPr="00F178A6">
        <w:rPr>
          <w:i/>
          <w:color w:val="FF0000"/>
          <w:szCs w:val="24"/>
        </w:rPr>
        <w:t>etc</w:t>
      </w:r>
      <w:r w:rsidRPr="00F178A6">
        <w:rPr>
          <w:color w:val="FF0000"/>
          <w:szCs w:val="24"/>
        </w:rPr>
        <w:t>]</w:t>
      </w:r>
      <w:r w:rsidRPr="00F178A6">
        <w:rPr>
          <w:szCs w:val="24"/>
        </w:rPr>
        <w:t>.</w:t>
      </w:r>
    </w:p>
    <w:p w14:paraId="0989D46D" w14:textId="77777777" w:rsidR="0066195B" w:rsidRPr="00F178A6" w:rsidRDefault="0066195B" w:rsidP="00E2449A"/>
    <w:bookmarkEnd w:id="32"/>
    <w:p w14:paraId="6C67BDE9" w14:textId="17D8E0FD" w:rsidR="0050774E" w:rsidRPr="00F178A6" w:rsidRDefault="0050774E" w:rsidP="00E2449A">
      <w:pPr>
        <w:pStyle w:val="ListParagraph"/>
        <w:numPr>
          <w:ilvl w:val="0"/>
          <w:numId w:val="6"/>
        </w:numPr>
      </w:pPr>
      <w:r>
        <w:t>“</w:t>
      </w:r>
      <w:r w:rsidRPr="00F178A6">
        <w:t xml:space="preserve">The </w:t>
      </w:r>
      <w:r>
        <w:t>respondent</w:t>
      </w:r>
      <w:r w:rsidRPr="0050774E">
        <w:t>’s</w:t>
      </w:r>
      <w:r w:rsidRPr="00F178A6">
        <w:rPr>
          <w:color w:val="FF0000"/>
        </w:rPr>
        <w:t xml:space="preserve"> </w:t>
      </w:r>
      <w:r w:rsidRPr="00F178A6">
        <w:t>bank accounts” means the following:</w:t>
      </w:r>
    </w:p>
    <w:p w14:paraId="62ED9532" w14:textId="4B7DDBF3" w:rsidR="0050774E" w:rsidRPr="00F178A6" w:rsidRDefault="0050774E" w:rsidP="00E2449A">
      <w:pPr>
        <w:pStyle w:val="ListParagraph"/>
        <w:numPr>
          <w:ilvl w:val="1"/>
          <w:numId w:val="59"/>
        </w:numPr>
        <w:spacing w:after="160" w:line="259" w:lineRule="auto"/>
        <w:rPr>
          <w:color w:val="FF0000"/>
          <w:szCs w:val="24"/>
        </w:rPr>
      </w:pPr>
      <w:r w:rsidRPr="00F178A6">
        <w:rPr>
          <w:szCs w:val="24"/>
        </w:rPr>
        <w:t>the account in the</w:t>
      </w:r>
      <w:r w:rsidRPr="00F178A6">
        <w:rPr>
          <w:color w:val="FF0000"/>
          <w:szCs w:val="24"/>
        </w:rPr>
        <w:t xml:space="preserve"> </w:t>
      </w:r>
      <w:r>
        <w:t>respondent</w:t>
      </w:r>
      <w:r w:rsidRPr="0050774E">
        <w:t>’s</w:t>
      </w:r>
      <w:r w:rsidRPr="00F178A6">
        <w:rPr>
          <w:color w:val="FF0000"/>
          <w:szCs w:val="24"/>
        </w:rPr>
        <w:t xml:space="preserve"> </w:t>
      </w:r>
      <w:r w:rsidRPr="00F178A6">
        <w:rPr>
          <w:color w:val="000000" w:themeColor="text1"/>
          <w:szCs w:val="24"/>
        </w:rPr>
        <w:t xml:space="preserve">sole name </w:t>
      </w:r>
      <w:r w:rsidRPr="00F178A6">
        <w:rPr>
          <w:szCs w:val="24"/>
        </w:rPr>
        <w:t xml:space="preserve">with </w:t>
      </w:r>
      <w:r w:rsidRPr="00F178A6">
        <w:rPr>
          <w:color w:val="FF0000"/>
          <w:szCs w:val="24"/>
        </w:rPr>
        <w:t>[</w:t>
      </w:r>
      <w:r w:rsidRPr="00F178A6">
        <w:rPr>
          <w:i/>
          <w:color w:val="FF0000"/>
          <w:szCs w:val="24"/>
        </w:rPr>
        <w:t>bank/building society name</w:t>
      </w:r>
      <w:r w:rsidRPr="00F178A6">
        <w:rPr>
          <w:color w:val="FF0000"/>
          <w:szCs w:val="24"/>
        </w:rPr>
        <w:t>]</w:t>
      </w:r>
      <w:r w:rsidRPr="00F178A6">
        <w:rPr>
          <w:szCs w:val="24"/>
        </w:rPr>
        <w:t xml:space="preserve">, with account number </w:t>
      </w:r>
      <w:r w:rsidRPr="00F178A6">
        <w:rPr>
          <w:color w:val="FF0000"/>
          <w:szCs w:val="24"/>
        </w:rPr>
        <w:t>[</w:t>
      </w:r>
      <w:r w:rsidRPr="00F178A6">
        <w:rPr>
          <w:i/>
          <w:color w:val="FF0000"/>
          <w:szCs w:val="24"/>
        </w:rPr>
        <w:t>number</w:t>
      </w:r>
      <w:r w:rsidRPr="00F178A6">
        <w:rPr>
          <w:color w:val="FF0000"/>
          <w:szCs w:val="24"/>
        </w:rPr>
        <w:t xml:space="preserve">] </w:t>
      </w:r>
      <w:r w:rsidRPr="00F178A6">
        <w:rPr>
          <w:szCs w:val="24"/>
        </w:rPr>
        <w:t xml:space="preserve">and sort code </w:t>
      </w:r>
      <w:r w:rsidRPr="00F178A6">
        <w:rPr>
          <w:color w:val="FF0000"/>
          <w:szCs w:val="24"/>
        </w:rPr>
        <w:t>[</w:t>
      </w:r>
      <w:r w:rsidRPr="00F178A6">
        <w:rPr>
          <w:i/>
          <w:color w:val="FF0000"/>
          <w:szCs w:val="24"/>
        </w:rPr>
        <w:t>number</w:t>
      </w:r>
      <w:r w:rsidRPr="00F178A6">
        <w:rPr>
          <w:color w:val="FF0000"/>
          <w:szCs w:val="24"/>
        </w:rPr>
        <w:t>]</w:t>
      </w:r>
      <w:r w:rsidRPr="00F178A6">
        <w:rPr>
          <w:szCs w:val="24"/>
        </w:rPr>
        <w:t>;</w:t>
      </w:r>
      <w:r w:rsidRPr="00F178A6">
        <w:rPr>
          <w:color w:val="FF0000"/>
          <w:szCs w:val="24"/>
        </w:rPr>
        <w:t xml:space="preserve"> </w:t>
      </w:r>
    </w:p>
    <w:p w14:paraId="4F817B40" w14:textId="171439FC" w:rsidR="0050774E" w:rsidRPr="00F178A6" w:rsidRDefault="0050774E" w:rsidP="00E2449A">
      <w:pPr>
        <w:pStyle w:val="ListParagraph"/>
        <w:numPr>
          <w:ilvl w:val="1"/>
          <w:numId w:val="59"/>
        </w:numPr>
        <w:spacing w:after="160" w:line="259" w:lineRule="auto"/>
        <w:rPr>
          <w:color w:val="FF0000"/>
          <w:szCs w:val="24"/>
        </w:rPr>
      </w:pPr>
      <w:r w:rsidRPr="00F178A6">
        <w:rPr>
          <w:szCs w:val="24"/>
        </w:rPr>
        <w:t>the account in the</w:t>
      </w:r>
      <w:r w:rsidRPr="00F178A6">
        <w:rPr>
          <w:color w:val="FF0000"/>
          <w:szCs w:val="24"/>
        </w:rPr>
        <w:t xml:space="preserve"> </w:t>
      </w:r>
      <w:r>
        <w:t>respondent</w:t>
      </w:r>
      <w:r w:rsidRPr="0050774E">
        <w:t>’s</w:t>
      </w:r>
      <w:r w:rsidRPr="00F178A6">
        <w:rPr>
          <w:color w:val="FF0000"/>
          <w:szCs w:val="24"/>
        </w:rPr>
        <w:t xml:space="preserve"> </w:t>
      </w:r>
      <w:r w:rsidRPr="00F178A6">
        <w:rPr>
          <w:color w:val="000000" w:themeColor="text1"/>
          <w:szCs w:val="24"/>
        </w:rPr>
        <w:t xml:space="preserve">sole name </w:t>
      </w:r>
      <w:r w:rsidRPr="00F178A6">
        <w:rPr>
          <w:szCs w:val="24"/>
        </w:rPr>
        <w:t xml:space="preserve">with </w:t>
      </w:r>
      <w:r w:rsidRPr="00F178A6">
        <w:rPr>
          <w:color w:val="FF0000"/>
          <w:szCs w:val="24"/>
        </w:rPr>
        <w:t>[</w:t>
      </w:r>
      <w:r w:rsidRPr="00F178A6">
        <w:rPr>
          <w:i/>
          <w:color w:val="FF0000"/>
          <w:szCs w:val="24"/>
        </w:rPr>
        <w:t>bank/building society name</w:t>
      </w:r>
      <w:r w:rsidRPr="00F178A6">
        <w:rPr>
          <w:color w:val="FF0000"/>
          <w:szCs w:val="24"/>
        </w:rPr>
        <w:t>]</w:t>
      </w:r>
      <w:r w:rsidRPr="00F178A6">
        <w:rPr>
          <w:szCs w:val="24"/>
        </w:rPr>
        <w:t xml:space="preserve">, with account number </w:t>
      </w:r>
      <w:r w:rsidRPr="00F178A6">
        <w:rPr>
          <w:color w:val="FF0000"/>
          <w:szCs w:val="24"/>
        </w:rPr>
        <w:t>[</w:t>
      </w:r>
      <w:r w:rsidRPr="00F178A6">
        <w:rPr>
          <w:i/>
          <w:color w:val="FF0000"/>
          <w:szCs w:val="24"/>
        </w:rPr>
        <w:t>number</w:t>
      </w:r>
      <w:r w:rsidRPr="00F178A6">
        <w:rPr>
          <w:color w:val="FF0000"/>
          <w:szCs w:val="24"/>
        </w:rPr>
        <w:t xml:space="preserve">] </w:t>
      </w:r>
      <w:r w:rsidRPr="00F178A6">
        <w:rPr>
          <w:szCs w:val="24"/>
        </w:rPr>
        <w:t xml:space="preserve">and sort code </w:t>
      </w:r>
      <w:r w:rsidRPr="00F178A6">
        <w:rPr>
          <w:color w:val="FF0000"/>
          <w:szCs w:val="24"/>
        </w:rPr>
        <w:t>[</w:t>
      </w:r>
      <w:r w:rsidRPr="00F178A6">
        <w:rPr>
          <w:i/>
          <w:color w:val="FF0000"/>
          <w:szCs w:val="24"/>
        </w:rPr>
        <w:t>number</w:t>
      </w:r>
      <w:r w:rsidRPr="00F178A6">
        <w:rPr>
          <w:color w:val="FF0000"/>
          <w:szCs w:val="24"/>
        </w:rPr>
        <w:t>]</w:t>
      </w:r>
      <w:r w:rsidRPr="00F178A6">
        <w:rPr>
          <w:szCs w:val="24"/>
        </w:rPr>
        <w:t>;</w:t>
      </w:r>
      <w:r w:rsidRPr="00F178A6">
        <w:rPr>
          <w:color w:val="FF0000"/>
          <w:szCs w:val="24"/>
        </w:rPr>
        <w:t xml:space="preserve"> </w:t>
      </w:r>
    </w:p>
    <w:p w14:paraId="35622928" w14:textId="77777777" w:rsidR="0050774E" w:rsidRPr="00F178A6" w:rsidRDefault="0050774E" w:rsidP="00E2449A">
      <w:pPr>
        <w:pStyle w:val="ListParagraph"/>
        <w:numPr>
          <w:ilvl w:val="1"/>
          <w:numId w:val="59"/>
        </w:numPr>
        <w:spacing w:after="160" w:line="259" w:lineRule="auto"/>
        <w:rPr>
          <w:color w:val="FF0000"/>
          <w:szCs w:val="24"/>
        </w:rPr>
      </w:pPr>
      <w:r w:rsidRPr="00F178A6">
        <w:rPr>
          <w:color w:val="FF0000"/>
          <w:szCs w:val="24"/>
        </w:rPr>
        <w:t>[</w:t>
      </w:r>
      <w:r w:rsidRPr="00F178A6">
        <w:rPr>
          <w:i/>
          <w:color w:val="FF0000"/>
          <w:szCs w:val="24"/>
        </w:rPr>
        <w:t>etc</w:t>
      </w:r>
      <w:r w:rsidRPr="00F178A6">
        <w:rPr>
          <w:color w:val="FF0000"/>
          <w:szCs w:val="24"/>
        </w:rPr>
        <w:t>]</w:t>
      </w:r>
      <w:r w:rsidRPr="00F178A6">
        <w:rPr>
          <w:szCs w:val="24"/>
        </w:rPr>
        <w:t>.</w:t>
      </w:r>
    </w:p>
    <w:p w14:paraId="448E103E" w14:textId="77777777" w:rsidR="0050774E" w:rsidRPr="00F178A6" w:rsidRDefault="0050774E" w:rsidP="00E2449A"/>
    <w:p w14:paraId="3DE8B0C0" w14:textId="0C588B9E" w:rsidR="00BB0714" w:rsidRPr="00F178A6" w:rsidRDefault="00BB0714" w:rsidP="00E2449A">
      <w:pPr>
        <w:pStyle w:val="ListParagraph"/>
        <w:numPr>
          <w:ilvl w:val="0"/>
          <w:numId w:val="6"/>
        </w:numPr>
        <w:rPr>
          <w:szCs w:val="24"/>
        </w:rPr>
      </w:pPr>
      <w:r w:rsidRPr="00F178A6">
        <w:rPr>
          <w:szCs w:val="24"/>
        </w:rPr>
        <w:t xml:space="preserve">“The joint bank accounts” </w:t>
      </w:r>
      <w:r w:rsidR="00F34EA9" w:rsidRPr="00F178A6">
        <w:rPr>
          <w:szCs w:val="24"/>
        </w:rPr>
        <w:t>means</w:t>
      </w:r>
      <w:r w:rsidRPr="00F178A6">
        <w:rPr>
          <w:szCs w:val="24"/>
        </w:rPr>
        <w:t xml:space="preserve"> the following:</w:t>
      </w:r>
    </w:p>
    <w:p w14:paraId="22D17C1C" w14:textId="77777777" w:rsidR="00BB0714" w:rsidRPr="00F178A6" w:rsidRDefault="00BB0714" w:rsidP="00E2449A">
      <w:pPr>
        <w:pStyle w:val="ListParagraph"/>
        <w:numPr>
          <w:ilvl w:val="1"/>
          <w:numId w:val="5"/>
        </w:numPr>
        <w:rPr>
          <w:color w:val="FF0000"/>
          <w:szCs w:val="24"/>
        </w:rPr>
      </w:pPr>
      <w:r w:rsidRPr="00F178A6">
        <w:rPr>
          <w:szCs w:val="24"/>
        </w:rPr>
        <w:t xml:space="preserve">the account in the parties' joint names with </w:t>
      </w:r>
      <w:r w:rsidRPr="00F178A6">
        <w:rPr>
          <w:color w:val="FF0000"/>
          <w:szCs w:val="24"/>
        </w:rPr>
        <w:t>[</w:t>
      </w:r>
      <w:r w:rsidRPr="00F178A6">
        <w:rPr>
          <w:i/>
          <w:color w:val="FF0000"/>
          <w:szCs w:val="24"/>
        </w:rPr>
        <w:t>bank/building society name</w:t>
      </w:r>
      <w:r w:rsidRPr="00F178A6">
        <w:rPr>
          <w:color w:val="FF0000"/>
          <w:szCs w:val="24"/>
        </w:rPr>
        <w:t>]</w:t>
      </w:r>
      <w:r w:rsidRPr="00F178A6">
        <w:rPr>
          <w:szCs w:val="24"/>
        </w:rPr>
        <w:t xml:space="preserve">, with account number </w:t>
      </w:r>
      <w:r w:rsidRPr="00F178A6">
        <w:rPr>
          <w:color w:val="FF0000"/>
          <w:szCs w:val="24"/>
        </w:rPr>
        <w:t>[</w:t>
      </w:r>
      <w:r w:rsidRPr="00F178A6">
        <w:rPr>
          <w:i/>
          <w:color w:val="FF0000"/>
          <w:szCs w:val="24"/>
        </w:rPr>
        <w:t>number</w:t>
      </w:r>
      <w:r w:rsidRPr="00F178A6">
        <w:rPr>
          <w:color w:val="FF0000"/>
          <w:szCs w:val="24"/>
        </w:rPr>
        <w:t xml:space="preserve">] </w:t>
      </w:r>
      <w:r w:rsidRPr="00F178A6">
        <w:rPr>
          <w:szCs w:val="24"/>
        </w:rPr>
        <w:t xml:space="preserve">and sort code </w:t>
      </w:r>
      <w:r w:rsidRPr="00F178A6">
        <w:rPr>
          <w:color w:val="FF0000"/>
          <w:szCs w:val="24"/>
        </w:rPr>
        <w:t>[</w:t>
      </w:r>
      <w:r w:rsidRPr="00F178A6">
        <w:rPr>
          <w:i/>
          <w:color w:val="FF0000"/>
          <w:szCs w:val="24"/>
        </w:rPr>
        <w:t>number</w:t>
      </w:r>
      <w:r w:rsidRPr="00F178A6">
        <w:rPr>
          <w:color w:val="FF0000"/>
          <w:szCs w:val="24"/>
        </w:rPr>
        <w:t>]</w:t>
      </w:r>
      <w:r w:rsidRPr="00F178A6">
        <w:rPr>
          <w:szCs w:val="24"/>
        </w:rPr>
        <w:t>;</w:t>
      </w:r>
      <w:r w:rsidRPr="00F178A6">
        <w:rPr>
          <w:color w:val="FF0000"/>
          <w:szCs w:val="24"/>
        </w:rPr>
        <w:t xml:space="preserve"> </w:t>
      </w:r>
    </w:p>
    <w:p w14:paraId="59930727" w14:textId="77777777" w:rsidR="00BB0714" w:rsidRPr="00F178A6" w:rsidRDefault="00BB0714" w:rsidP="00E2449A">
      <w:pPr>
        <w:pStyle w:val="ListParagraph"/>
        <w:numPr>
          <w:ilvl w:val="1"/>
          <w:numId w:val="5"/>
        </w:numPr>
        <w:rPr>
          <w:color w:val="FF0000"/>
          <w:szCs w:val="24"/>
        </w:rPr>
      </w:pPr>
      <w:r w:rsidRPr="00F178A6">
        <w:rPr>
          <w:szCs w:val="24"/>
        </w:rPr>
        <w:lastRenderedPageBreak/>
        <w:t xml:space="preserve">the account in the parties' joint names with </w:t>
      </w:r>
      <w:r w:rsidRPr="00F178A6">
        <w:rPr>
          <w:color w:val="FF0000"/>
          <w:szCs w:val="24"/>
        </w:rPr>
        <w:t>[</w:t>
      </w:r>
      <w:r w:rsidRPr="00F178A6">
        <w:rPr>
          <w:i/>
          <w:color w:val="FF0000"/>
          <w:szCs w:val="24"/>
        </w:rPr>
        <w:t>bank/building society name</w:t>
      </w:r>
      <w:r w:rsidRPr="00F178A6">
        <w:rPr>
          <w:color w:val="FF0000"/>
          <w:szCs w:val="24"/>
        </w:rPr>
        <w:t>]</w:t>
      </w:r>
      <w:r w:rsidRPr="00F178A6">
        <w:rPr>
          <w:szCs w:val="24"/>
        </w:rPr>
        <w:t xml:space="preserve">, with account number </w:t>
      </w:r>
      <w:r w:rsidRPr="00F178A6">
        <w:rPr>
          <w:color w:val="FF0000"/>
          <w:szCs w:val="24"/>
        </w:rPr>
        <w:t>[</w:t>
      </w:r>
      <w:r w:rsidRPr="00F178A6">
        <w:rPr>
          <w:i/>
          <w:color w:val="FF0000"/>
          <w:szCs w:val="24"/>
        </w:rPr>
        <w:t>number</w:t>
      </w:r>
      <w:r w:rsidRPr="00F178A6">
        <w:rPr>
          <w:color w:val="FF0000"/>
          <w:szCs w:val="24"/>
        </w:rPr>
        <w:t xml:space="preserve">] </w:t>
      </w:r>
      <w:r w:rsidRPr="00F178A6">
        <w:rPr>
          <w:szCs w:val="24"/>
        </w:rPr>
        <w:t xml:space="preserve">and sort code </w:t>
      </w:r>
      <w:r w:rsidRPr="00F178A6">
        <w:rPr>
          <w:color w:val="FF0000"/>
          <w:szCs w:val="24"/>
        </w:rPr>
        <w:t>[</w:t>
      </w:r>
      <w:r w:rsidRPr="00F178A6">
        <w:rPr>
          <w:i/>
          <w:color w:val="FF0000"/>
          <w:szCs w:val="24"/>
        </w:rPr>
        <w:t>number</w:t>
      </w:r>
      <w:r w:rsidRPr="00F178A6">
        <w:rPr>
          <w:color w:val="FF0000"/>
          <w:szCs w:val="24"/>
        </w:rPr>
        <w:t>]</w:t>
      </w:r>
      <w:r w:rsidRPr="00F178A6">
        <w:rPr>
          <w:szCs w:val="24"/>
        </w:rPr>
        <w:t>;</w:t>
      </w:r>
      <w:r w:rsidRPr="00F178A6">
        <w:rPr>
          <w:color w:val="FF0000"/>
          <w:szCs w:val="24"/>
        </w:rPr>
        <w:t xml:space="preserve"> </w:t>
      </w:r>
    </w:p>
    <w:p w14:paraId="788639DB" w14:textId="77777777" w:rsidR="00BB0714" w:rsidRPr="00F178A6" w:rsidRDefault="00BB0714" w:rsidP="00E2449A">
      <w:pPr>
        <w:pStyle w:val="ListParagraph"/>
        <w:numPr>
          <w:ilvl w:val="1"/>
          <w:numId w:val="5"/>
        </w:numPr>
        <w:rPr>
          <w:szCs w:val="24"/>
        </w:rPr>
      </w:pPr>
      <w:r w:rsidRPr="00F178A6">
        <w:rPr>
          <w:color w:val="FF0000"/>
          <w:szCs w:val="24"/>
        </w:rPr>
        <w:t>[</w:t>
      </w:r>
      <w:r w:rsidRPr="00F178A6">
        <w:rPr>
          <w:i/>
          <w:color w:val="FF0000"/>
          <w:szCs w:val="24"/>
        </w:rPr>
        <w:t>etc</w:t>
      </w:r>
      <w:r w:rsidRPr="00F178A6">
        <w:rPr>
          <w:color w:val="FF0000"/>
          <w:szCs w:val="24"/>
        </w:rPr>
        <w:t>]</w:t>
      </w:r>
      <w:r w:rsidRPr="00F178A6">
        <w:rPr>
          <w:szCs w:val="24"/>
        </w:rPr>
        <w:t>.</w:t>
      </w:r>
    </w:p>
    <w:p w14:paraId="50668CD4" w14:textId="77777777" w:rsidR="00BB0714" w:rsidRPr="00F178A6" w:rsidRDefault="00BB0714" w:rsidP="00E2449A">
      <w:pPr>
        <w:rPr>
          <w:szCs w:val="24"/>
        </w:rPr>
      </w:pPr>
    </w:p>
    <w:p w14:paraId="09358E0A" w14:textId="6CF1BDC8" w:rsidR="00BB0714" w:rsidRPr="00F178A6" w:rsidRDefault="00BB0714" w:rsidP="00E2449A">
      <w:pPr>
        <w:pStyle w:val="ListParagraph"/>
        <w:numPr>
          <w:ilvl w:val="0"/>
          <w:numId w:val="6"/>
        </w:numPr>
        <w:rPr>
          <w:szCs w:val="24"/>
        </w:rPr>
      </w:pPr>
      <w:bookmarkStart w:id="33" w:name="BMI_11"/>
      <w:bookmarkEnd w:id="31"/>
      <w:r w:rsidRPr="00F178A6">
        <w:rPr>
          <w:szCs w:val="24"/>
        </w:rPr>
        <w:t xml:space="preserve">“CMS” </w:t>
      </w:r>
      <w:r w:rsidR="00F34EA9" w:rsidRPr="00F178A6">
        <w:rPr>
          <w:szCs w:val="24"/>
        </w:rPr>
        <w:t>means</w:t>
      </w:r>
      <w:r w:rsidRPr="00F178A6">
        <w:rPr>
          <w:szCs w:val="24"/>
        </w:rPr>
        <w:t xml:space="preserve"> the </w:t>
      </w:r>
      <w:r w:rsidRPr="00F13032">
        <w:t>Child</w:t>
      </w:r>
      <w:r w:rsidRPr="00F178A6">
        <w:rPr>
          <w:szCs w:val="24"/>
        </w:rPr>
        <w:t xml:space="preserve"> Maintenance Service or such other state appointed agency operating within the United Kingdom as may </w:t>
      </w:r>
      <w:r w:rsidR="00F20F69" w:rsidRPr="00F178A6">
        <w:rPr>
          <w:szCs w:val="24"/>
        </w:rPr>
        <w:t>have preceded it or as may replace it</w:t>
      </w:r>
      <w:r w:rsidRPr="00F178A6">
        <w:rPr>
          <w:szCs w:val="24"/>
        </w:rPr>
        <w:t>.</w:t>
      </w:r>
    </w:p>
    <w:p w14:paraId="6696D41F" w14:textId="77777777" w:rsidR="00BB0714" w:rsidRPr="00F178A6" w:rsidRDefault="00BB0714" w:rsidP="00E2449A">
      <w:pPr>
        <w:rPr>
          <w:szCs w:val="24"/>
        </w:rPr>
      </w:pPr>
    </w:p>
    <w:p w14:paraId="435495D5" w14:textId="0C9DBF7F" w:rsidR="00BB0714" w:rsidRPr="00F178A6" w:rsidRDefault="00BB0714" w:rsidP="00E2449A">
      <w:pPr>
        <w:pStyle w:val="ListParagraph"/>
        <w:numPr>
          <w:ilvl w:val="0"/>
          <w:numId w:val="6"/>
        </w:numPr>
        <w:rPr>
          <w:szCs w:val="24"/>
        </w:rPr>
      </w:pPr>
      <w:bookmarkStart w:id="34" w:name="BMI_12"/>
      <w:bookmarkEnd w:id="33"/>
      <w:r w:rsidRPr="00F178A6">
        <w:rPr>
          <w:szCs w:val="24"/>
        </w:rPr>
        <w:t xml:space="preserve">“CMS calculation” </w:t>
      </w:r>
      <w:r w:rsidR="00F34EA9" w:rsidRPr="00F178A6">
        <w:rPr>
          <w:szCs w:val="24"/>
        </w:rPr>
        <w:t>means</w:t>
      </w:r>
      <w:r w:rsidRPr="00F178A6">
        <w:rPr>
          <w:szCs w:val="24"/>
        </w:rPr>
        <w:t xml:space="preserve"> the </w:t>
      </w:r>
      <w:r w:rsidRPr="00F13032">
        <w:t>assessment</w:t>
      </w:r>
      <w:r w:rsidRPr="00F178A6">
        <w:rPr>
          <w:szCs w:val="24"/>
        </w:rPr>
        <w:t xml:space="preserve"> or calculation or periodic demand by the CMS.</w:t>
      </w:r>
    </w:p>
    <w:p w14:paraId="1F04EDCA" w14:textId="77777777" w:rsidR="00BB0714" w:rsidRPr="00F178A6" w:rsidRDefault="00BB0714" w:rsidP="00E2449A">
      <w:pPr>
        <w:rPr>
          <w:szCs w:val="24"/>
        </w:rPr>
      </w:pPr>
    </w:p>
    <w:p w14:paraId="1B2316F5" w14:textId="77777777" w:rsidR="00BB0714" w:rsidRPr="00F178A6" w:rsidRDefault="00BB0714" w:rsidP="00E2449A">
      <w:pPr>
        <w:pStyle w:val="ListParagraph"/>
        <w:numPr>
          <w:ilvl w:val="0"/>
          <w:numId w:val="6"/>
        </w:numPr>
        <w:rPr>
          <w:szCs w:val="24"/>
        </w:rPr>
      </w:pPr>
      <w:bookmarkStart w:id="35" w:name="BMI_13"/>
      <w:bookmarkEnd w:id="34"/>
      <w:r w:rsidRPr="00F13032">
        <w:t>Pensions</w:t>
      </w:r>
    </w:p>
    <w:p w14:paraId="2C346DCD" w14:textId="09796827" w:rsidR="00BB0714" w:rsidRPr="00F178A6" w:rsidRDefault="00BB0714" w:rsidP="00E2449A">
      <w:pPr>
        <w:pStyle w:val="ListParagraph"/>
        <w:numPr>
          <w:ilvl w:val="1"/>
          <w:numId w:val="43"/>
        </w:numPr>
        <w:rPr>
          <w:szCs w:val="24"/>
        </w:rPr>
      </w:pPr>
      <w:r w:rsidRPr="00F178A6">
        <w:rPr>
          <w:szCs w:val="24"/>
        </w:rPr>
        <w:t>"</w:t>
      </w:r>
      <w:r w:rsidRPr="00F178A6">
        <w:rPr>
          <w:color w:val="FF0000"/>
          <w:szCs w:val="24"/>
        </w:rPr>
        <w:t>[Pension name]</w:t>
      </w:r>
      <w:r w:rsidRPr="00F178A6">
        <w:rPr>
          <w:szCs w:val="24"/>
        </w:rPr>
        <w:t xml:space="preserve">" </w:t>
      </w:r>
      <w:r w:rsidR="00F34EA9" w:rsidRPr="00F178A6">
        <w:rPr>
          <w:szCs w:val="24"/>
        </w:rPr>
        <w:t>means</w:t>
      </w:r>
      <w:r w:rsidRPr="00F178A6">
        <w:rPr>
          <w:szCs w:val="24"/>
        </w:rPr>
        <w:t xml:space="preserve"> the pension arrangement/plan held by </w:t>
      </w:r>
      <w:r w:rsidRPr="00F178A6">
        <w:rPr>
          <w:color w:val="FF0000"/>
          <w:szCs w:val="24"/>
        </w:rPr>
        <w:t xml:space="preserve">[the applicant] / [the respondent] </w:t>
      </w:r>
      <w:r w:rsidRPr="00F178A6">
        <w:rPr>
          <w:szCs w:val="24"/>
        </w:rPr>
        <w:t xml:space="preserve">with </w:t>
      </w:r>
      <w:r w:rsidRPr="00F178A6">
        <w:rPr>
          <w:color w:val="FF0000"/>
          <w:szCs w:val="24"/>
        </w:rPr>
        <w:t>[</w:t>
      </w:r>
      <w:r w:rsidRPr="00F178A6">
        <w:rPr>
          <w:i/>
          <w:color w:val="FF0000"/>
          <w:szCs w:val="24"/>
        </w:rPr>
        <w:t>scheme/plan provider name</w:t>
      </w:r>
      <w:r w:rsidRPr="00F178A6">
        <w:rPr>
          <w:color w:val="FF0000"/>
          <w:szCs w:val="24"/>
        </w:rPr>
        <w:t xml:space="preserve">] </w:t>
      </w:r>
      <w:r w:rsidRPr="00F178A6">
        <w:rPr>
          <w:szCs w:val="24"/>
        </w:rPr>
        <w:t xml:space="preserve">with reference number </w:t>
      </w:r>
      <w:r w:rsidRPr="00F178A6">
        <w:rPr>
          <w:color w:val="FF0000"/>
          <w:szCs w:val="24"/>
        </w:rPr>
        <w:t>[</w:t>
      </w:r>
      <w:r w:rsidRPr="00F178A6">
        <w:rPr>
          <w:i/>
          <w:color w:val="FF0000"/>
          <w:szCs w:val="24"/>
        </w:rPr>
        <w:t>number</w:t>
      </w:r>
      <w:r w:rsidRPr="00F178A6">
        <w:rPr>
          <w:color w:val="FF0000"/>
          <w:szCs w:val="24"/>
        </w:rPr>
        <w:t>]</w:t>
      </w:r>
      <w:r w:rsidRPr="00F178A6">
        <w:rPr>
          <w:szCs w:val="24"/>
        </w:rPr>
        <w:t>;</w:t>
      </w:r>
    </w:p>
    <w:p w14:paraId="72651F2C" w14:textId="0A2F22F2" w:rsidR="00BB0714" w:rsidRPr="00F178A6" w:rsidRDefault="00BB0714" w:rsidP="00E2449A">
      <w:pPr>
        <w:pStyle w:val="ListParagraph"/>
        <w:numPr>
          <w:ilvl w:val="1"/>
          <w:numId w:val="43"/>
        </w:numPr>
        <w:rPr>
          <w:szCs w:val="24"/>
        </w:rPr>
      </w:pPr>
      <w:r w:rsidRPr="00F178A6">
        <w:rPr>
          <w:szCs w:val="24"/>
        </w:rPr>
        <w:t>"</w:t>
      </w:r>
      <w:r w:rsidRPr="00F178A6">
        <w:rPr>
          <w:color w:val="FF0000"/>
          <w:szCs w:val="24"/>
        </w:rPr>
        <w:t>[Pension name]</w:t>
      </w:r>
      <w:r w:rsidRPr="00F178A6">
        <w:rPr>
          <w:szCs w:val="24"/>
        </w:rPr>
        <w:t xml:space="preserve">" </w:t>
      </w:r>
      <w:r w:rsidR="00F34EA9" w:rsidRPr="00F178A6">
        <w:rPr>
          <w:szCs w:val="24"/>
        </w:rPr>
        <w:t>means</w:t>
      </w:r>
      <w:r w:rsidRPr="00F178A6">
        <w:rPr>
          <w:szCs w:val="24"/>
        </w:rPr>
        <w:t xml:space="preserve"> the pension </w:t>
      </w:r>
      <w:r w:rsidR="00946289" w:rsidRPr="00F178A6">
        <w:rPr>
          <w:szCs w:val="24"/>
        </w:rPr>
        <w:t>arrangement/plan</w:t>
      </w:r>
      <w:r w:rsidR="00946289" w:rsidRPr="00F178A6">
        <w:rPr>
          <w:color w:val="FF0000"/>
          <w:szCs w:val="24"/>
        </w:rPr>
        <w:t xml:space="preserve"> </w:t>
      </w:r>
      <w:r w:rsidRPr="00F178A6">
        <w:rPr>
          <w:szCs w:val="24"/>
        </w:rPr>
        <w:t xml:space="preserve">held by </w:t>
      </w:r>
      <w:r w:rsidRPr="00F178A6">
        <w:rPr>
          <w:color w:val="FF0000"/>
          <w:szCs w:val="24"/>
        </w:rPr>
        <w:t xml:space="preserve">[the applicant] / [the respondent] </w:t>
      </w:r>
      <w:r w:rsidRPr="00F178A6">
        <w:rPr>
          <w:szCs w:val="24"/>
        </w:rPr>
        <w:t xml:space="preserve">with </w:t>
      </w:r>
      <w:r w:rsidRPr="00F178A6">
        <w:rPr>
          <w:color w:val="FF0000"/>
          <w:szCs w:val="24"/>
        </w:rPr>
        <w:t>[</w:t>
      </w:r>
      <w:r w:rsidRPr="00F178A6">
        <w:rPr>
          <w:i/>
          <w:color w:val="FF0000"/>
          <w:szCs w:val="24"/>
        </w:rPr>
        <w:t>scheme/plan provider name</w:t>
      </w:r>
      <w:r w:rsidRPr="00F178A6">
        <w:rPr>
          <w:color w:val="FF0000"/>
          <w:szCs w:val="24"/>
        </w:rPr>
        <w:t xml:space="preserve">] </w:t>
      </w:r>
      <w:r w:rsidRPr="00F178A6">
        <w:rPr>
          <w:szCs w:val="24"/>
        </w:rPr>
        <w:t xml:space="preserve">with reference number </w:t>
      </w:r>
      <w:r w:rsidRPr="00F178A6">
        <w:rPr>
          <w:color w:val="FF0000"/>
          <w:szCs w:val="24"/>
        </w:rPr>
        <w:t>[</w:t>
      </w:r>
      <w:r w:rsidRPr="00F178A6">
        <w:rPr>
          <w:i/>
          <w:color w:val="FF0000"/>
          <w:szCs w:val="24"/>
        </w:rPr>
        <w:t>number</w:t>
      </w:r>
      <w:r w:rsidRPr="00F178A6">
        <w:rPr>
          <w:color w:val="FF0000"/>
          <w:szCs w:val="24"/>
        </w:rPr>
        <w:t>]</w:t>
      </w:r>
      <w:r w:rsidRPr="00F178A6">
        <w:rPr>
          <w:szCs w:val="24"/>
        </w:rPr>
        <w:t>;</w:t>
      </w:r>
    </w:p>
    <w:p w14:paraId="2C69C2B0" w14:textId="77777777" w:rsidR="00BB0714" w:rsidRPr="00F178A6" w:rsidRDefault="00BB0714" w:rsidP="00E2449A">
      <w:pPr>
        <w:pStyle w:val="ListParagraph"/>
        <w:numPr>
          <w:ilvl w:val="1"/>
          <w:numId w:val="43"/>
        </w:numPr>
        <w:rPr>
          <w:color w:val="FF0000"/>
          <w:szCs w:val="24"/>
        </w:rPr>
      </w:pPr>
      <w:r w:rsidRPr="00F178A6">
        <w:rPr>
          <w:color w:val="FF0000"/>
          <w:szCs w:val="24"/>
        </w:rPr>
        <w:t>[</w:t>
      </w:r>
      <w:r w:rsidRPr="00F178A6">
        <w:rPr>
          <w:i/>
          <w:color w:val="FF0000"/>
          <w:szCs w:val="24"/>
        </w:rPr>
        <w:t>etc</w:t>
      </w:r>
      <w:r w:rsidRPr="00F178A6">
        <w:rPr>
          <w:color w:val="FF0000"/>
          <w:szCs w:val="24"/>
        </w:rPr>
        <w:t>]</w:t>
      </w:r>
      <w:r w:rsidRPr="00F178A6">
        <w:rPr>
          <w:szCs w:val="24"/>
        </w:rPr>
        <w:t>.</w:t>
      </w:r>
    </w:p>
    <w:p w14:paraId="705E9C65" w14:textId="77777777" w:rsidR="00BB0714" w:rsidRPr="00F178A6" w:rsidRDefault="00BB0714" w:rsidP="00E2449A">
      <w:pPr>
        <w:rPr>
          <w:szCs w:val="24"/>
        </w:rPr>
      </w:pPr>
    </w:p>
    <w:p w14:paraId="20CB20E5" w14:textId="7278D5AF" w:rsidR="001721F9" w:rsidRPr="00F178A6" w:rsidRDefault="001721F9" w:rsidP="00E2449A">
      <w:pPr>
        <w:pStyle w:val="ListParagraph"/>
        <w:numPr>
          <w:ilvl w:val="0"/>
          <w:numId w:val="6"/>
        </w:numPr>
      </w:pPr>
      <w:bookmarkStart w:id="36" w:name="BMI_15"/>
      <w:bookmarkEnd w:id="26"/>
      <w:bookmarkEnd w:id="35"/>
      <w:r w:rsidRPr="00F178A6">
        <w:t>“PPF”</w:t>
      </w:r>
      <w:r w:rsidR="00F34EA9" w:rsidRPr="00F178A6">
        <w:rPr>
          <w:szCs w:val="24"/>
        </w:rPr>
        <w:t xml:space="preserve"> </w:t>
      </w:r>
      <w:r w:rsidR="00F34EA9" w:rsidRPr="00F13032">
        <w:t>means</w:t>
      </w:r>
      <w:r w:rsidRPr="00F178A6">
        <w:t xml:space="preserve"> the Pension Protection Fund.</w:t>
      </w:r>
    </w:p>
    <w:p w14:paraId="2BB9BF1E" w14:textId="77777777" w:rsidR="001721F9" w:rsidRPr="00F178A6" w:rsidRDefault="001721F9" w:rsidP="00E2449A"/>
    <w:p w14:paraId="0FE5B825" w14:textId="0EFB5628" w:rsidR="001721F9" w:rsidRPr="00F178A6" w:rsidRDefault="003F14B2" w:rsidP="00E2449A">
      <w:pPr>
        <w:pStyle w:val="ListParagraph"/>
        <w:numPr>
          <w:ilvl w:val="0"/>
          <w:numId w:val="6"/>
        </w:numPr>
      </w:pPr>
      <w:bookmarkStart w:id="37" w:name="BMI_16"/>
      <w:bookmarkEnd w:id="36"/>
      <w:r w:rsidRPr="00F178A6">
        <w:t xml:space="preserve">“PRPA” </w:t>
      </w:r>
      <w:r w:rsidR="00F34EA9" w:rsidRPr="00F13032">
        <w:t>means</w:t>
      </w:r>
      <w:r w:rsidRPr="00F178A6">
        <w:t xml:space="preserve"> the person responsible for the pension arrangement.</w:t>
      </w:r>
    </w:p>
    <w:p w14:paraId="7AD61989" w14:textId="77777777" w:rsidR="003F14B2" w:rsidRPr="00F178A6" w:rsidRDefault="003F14B2" w:rsidP="00E2449A"/>
    <w:p w14:paraId="029EA285" w14:textId="77777777" w:rsidR="000E133E" w:rsidRPr="00F178A6" w:rsidRDefault="000E133E" w:rsidP="00E2449A">
      <w:pPr>
        <w:ind w:left="567" w:hanging="567"/>
        <w:rPr>
          <w:b/>
          <w:szCs w:val="24"/>
        </w:rPr>
      </w:pPr>
      <w:bookmarkStart w:id="38" w:name="BMJ_1"/>
      <w:bookmarkStart w:id="39" w:name="BMJ"/>
      <w:bookmarkEnd w:id="23"/>
      <w:bookmarkEnd w:id="37"/>
      <w:r w:rsidRPr="00F178A6">
        <w:rPr>
          <w:b/>
          <w:sz w:val="28"/>
          <w:szCs w:val="28"/>
        </w:rPr>
        <w:t>Recitals</w:t>
      </w:r>
    </w:p>
    <w:p w14:paraId="1ACD84A3" w14:textId="77777777" w:rsidR="000E133E" w:rsidRPr="00F178A6" w:rsidRDefault="000E133E" w:rsidP="00E2449A"/>
    <w:p w14:paraId="59661D29" w14:textId="7B6C98BF" w:rsidR="000E133E" w:rsidRPr="00F178A6" w:rsidRDefault="000E133E" w:rsidP="00E2449A">
      <w:pPr>
        <w:pStyle w:val="Heading2"/>
      </w:pPr>
      <w:bookmarkStart w:id="40" w:name="BMJ_2"/>
      <w:bookmarkEnd w:id="38"/>
      <w:r w:rsidRPr="00F178A6">
        <w:t xml:space="preserve">Recital for without </w:t>
      </w:r>
      <w:r w:rsidR="00946289" w:rsidRPr="00FA15BA">
        <w:t>notice</w:t>
      </w:r>
      <w:r w:rsidR="00946289">
        <w:t xml:space="preserve"> </w:t>
      </w:r>
      <w:r w:rsidRPr="00F178A6">
        <w:t>hearings</w:t>
      </w:r>
    </w:p>
    <w:p w14:paraId="5B42BA35" w14:textId="3756CE1B" w:rsidR="0047358E" w:rsidRPr="00F178A6" w:rsidRDefault="0047358E" w:rsidP="00E2449A">
      <w:pPr>
        <w:pStyle w:val="ListParagraph"/>
        <w:numPr>
          <w:ilvl w:val="0"/>
          <w:numId w:val="6"/>
        </w:numPr>
        <w:rPr>
          <w:smallCaps/>
        </w:rPr>
      </w:pPr>
      <w:r w:rsidRPr="00F178A6">
        <w:rPr>
          <w:b/>
          <w:smallCaps/>
          <w:color w:val="00B050"/>
        </w:rPr>
        <w:t xml:space="preserve">(In the case of an order made </w:t>
      </w:r>
      <w:r>
        <w:rPr>
          <w:b/>
          <w:smallCaps/>
          <w:color w:val="00B050"/>
        </w:rPr>
        <w:t>without notice</w:t>
      </w:r>
      <w:r w:rsidRPr="00F178A6">
        <w:rPr>
          <w:b/>
          <w:smallCaps/>
          <w:color w:val="00B050"/>
        </w:rPr>
        <w:t>)</w:t>
      </w:r>
    </w:p>
    <w:p w14:paraId="79D7AEC9" w14:textId="77777777" w:rsidR="003F14B2" w:rsidRPr="00F178A6" w:rsidRDefault="003F14B2" w:rsidP="00E2449A">
      <w:pPr>
        <w:numPr>
          <w:ilvl w:val="1"/>
          <w:numId w:val="1"/>
        </w:numPr>
      </w:pPr>
      <w:r w:rsidRPr="00F178A6">
        <w:t xml:space="preserve">This order was made at a hearing without notice to the respondent. The reason why the order was made without notice to the respondent was </w:t>
      </w:r>
      <w:r w:rsidRPr="00F178A6">
        <w:rPr>
          <w:color w:val="FF0000"/>
        </w:rPr>
        <w:t>[</w:t>
      </w:r>
      <w:r w:rsidRPr="00F178A6">
        <w:rPr>
          <w:i/>
          <w:color w:val="FF0000"/>
        </w:rPr>
        <w:t>set</w:t>
      </w:r>
      <w:r w:rsidRPr="00F178A6">
        <w:rPr>
          <w:color w:val="FF0000"/>
        </w:rPr>
        <w:t xml:space="preserve"> </w:t>
      </w:r>
      <w:r w:rsidRPr="00F178A6">
        <w:rPr>
          <w:i/>
          <w:color w:val="FF0000"/>
        </w:rPr>
        <w:t>out</w:t>
      </w:r>
      <w:r w:rsidRPr="00F178A6">
        <w:rPr>
          <w:color w:val="FF0000"/>
        </w:rPr>
        <w:t>]</w:t>
      </w:r>
      <w:r w:rsidRPr="00F178A6">
        <w:t>.</w:t>
      </w:r>
    </w:p>
    <w:p w14:paraId="62594E67" w14:textId="3CDA9325" w:rsidR="003F14B2" w:rsidRPr="00F178A6" w:rsidRDefault="003F14B2" w:rsidP="00E2449A">
      <w:pPr>
        <w:numPr>
          <w:ilvl w:val="1"/>
          <w:numId w:val="1"/>
        </w:numPr>
      </w:pPr>
      <w:r w:rsidRPr="00F178A6">
        <w:t xml:space="preserve">The </w:t>
      </w:r>
      <w:r w:rsidR="00F20F69" w:rsidRPr="00F178A6">
        <w:t>j</w:t>
      </w:r>
      <w:r w:rsidRPr="00F178A6">
        <w:t xml:space="preserve">udge read the following affidavits/witness statements </w:t>
      </w:r>
      <w:r w:rsidRPr="00F178A6">
        <w:rPr>
          <w:color w:val="FF0000"/>
        </w:rPr>
        <w:t>[</w:t>
      </w:r>
      <w:r w:rsidRPr="00F178A6">
        <w:rPr>
          <w:i/>
          <w:color w:val="FF0000"/>
        </w:rPr>
        <w:t>set out</w:t>
      </w:r>
      <w:r w:rsidRPr="00F178A6">
        <w:rPr>
          <w:color w:val="FF0000"/>
        </w:rPr>
        <w:t>]</w:t>
      </w:r>
      <w:r w:rsidRPr="00F178A6">
        <w:t xml:space="preserve"> and heard oral </w:t>
      </w:r>
      <w:r w:rsidR="00C5556B">
        <w:t>evidence</w:t>
      </w:r>
      <w:r w:rsidR="00C5556B" w:rsidRPr="00F178A6">
        <w:t xml:space="preserve"> </w:t>
      </w:r>
      <w:r w:rsidRPr="00F178A6">
        <w:t xml:space="preserve">from </w:t>
      </w:r>
      <w:r w:rsidRPr="00F178A6">
        <w:rPr>
          <w:color w:val="FF0000"/>
        </w:rPr>
        <w:t>[</w:t>
      </w:r>
      <w:r w:rsidRPr="00F178A6">
        <w:rPr>
          <w:i/>
          <w:color w:val="FF0000"/>
        </w:rPr>
        <w:t>name</w:t>
      </w:r>
      <w:r w:rsidRPr="00F178A6">
        <w:rPr>
          <w:color w:val="FF0000"/>
        </w:rPr>
        <w:t>]</w:t>
      </w:r>
      <w:r w:rsidRPr="00F178A6">
        <w:t>.</w:t>
      </w:r>
    </w:p>
    <w:p w14:paraId="1721A926" w14:textId="77777777" w:rsidR="003F14B2" w:rsidRPr="00F178A6" w:rsidRDefault="003F14B2" w:rsidP="00E2449A"/>
    <w:p w14:paraId="0162E795" w14:textId="77777777" w:rsidR="003F14B2" w:rsidRPr="00F178A6" w:rsidRDefault="003F14B2" w:rsidP="00E2449A">
      <w:pPr>
        <w:pStyle w:val="Heading2"/>
      </w:pPr>
      <w:bookmarkStart w:id="41" w:name="BMJ_3"/>
      <w:bookmarkEnd w:id="40"/>
      <w:r w:rsidRPr="00F178A6">
        <w:t>Recital for short informal notice hearings</w:t>
      </w:r>
    </w:p>
    <w:p w14:paraId="4A5AEB43" w14:textId="77777777" w:rsidR="003F14B2" w:rsidRPr="00F178A6" w:rsidRDefault="003F14B2" w:rsidP="00E2449A">
      <w:pPr>
        <w:pStyle w:val="ListParagraph"/>
        <w:numPr>
          <w:ilvl w:val="0"/>
          <w:numId w:val="6"/>
        </w:numPr>
        <w:rPr>
          <w:smallCaps/>
        </w:rPr>
      </w:pPr>
      <w:r w:rsidRPr="00F178A6">
        <w:rPr>
          <w:b/>
          <w:smallCaps/>
          <w:color w:val="00B050"/>
        </w:rPr>
        <w:t>(In the case of an order made following the giving of short info</w:t>
      </w:r>
      <w:r w:rsidR="00040605" w:rsidRPr="00F178A6">
        <w:rPr>
          <w:b/>
          <w:smallCaps/>
          <w:color w:val="00B050"/>
        </w:rPr>
        <w:t>r</w:t>
      </w:r>
      <w:r w:rsidRPr="00F178A6">
        <w:rPr>
          <w:b/>
          <w:smallCaps/>
          <w:color w:val="00B050"/>
        </w:rPr>
        <w:t>mal notice)</w:t>
      </w:r>
    </w:p>
    <w:p w14:paraId="1D0042A8" w14:textId="77777777" w:rsidR="003F14B2" w:rsidRPr="00F178A6" w:rsidRDefault="003F14B2" w:rsidP="00E2449A">
      <w:pPr>
        <w:ind w:left="567"/>
      </w:pPr>
      <w:r w:rsidRPr="00F178A6">
        <w:t xml:space="preserve">This order was made at a hearing without full notice having been given to the respondent. The reason why the order was made without full notice having been given to the respondent was </w:t>
      </w:r>
      <w:r w:rsidRPr="00F178A6">
        <w:rPr>
          <w:color w:val="FF0000"/>
        </w:rPr>
        <w:t>[</w:t>
      </w:r>
      <w:r w:rsidRPr="00F178A6">
        <w:rPr>
          <w:i/>
          <w:color w:val="FF0000"/>
        </w:rPr>
        <w:t>set out</w:t>
      </w:r>
      <w:r w:rsidRPr="00F178A6">
        <w:rPr>
          <w:color w:val="FF0000"/>
        </w:rPr>
        <w:t>]</w:t>
      </w:r>
      <w:r w:rsidRPr="00F178A6">
        <w:t>.</w:t>
      </w:r>
    </w:p>
    <w:p w14:paraId="2E09F9C1" w14:textId="77777777" w:rsidR="003F14B2" w:rsidRPr="00F178A6" w:rsidRDefault="003F14B2" w:rsidP="00E2449A"/>
    <w:p w14:paraId="4FBF28F8" w14:textId="77777777" w:rsidR="003F14B2" w:rsidRPr="00F178A6" w:rsidRDefault="003F14B2" w:rsidP="00E2449A">
      <w:pPr>
        <w:pStyle w:val="Heading2"/>
      </w:pPr>
      <w:bookmarkStart w:id="42" w:name="BMJ_4"/>
      <w:bookmarkEnd w:id="41"/>
      <w:r w:rsidRPr="00F178A6">
        <w:lastRenderedPageBreak/>
        <w:t>Recital as to a MIAM</w:t>
      </w:r>
    </w:p>
    <w:p w14:paraId="73939359" w14:textId="513B1B47" w:rsidR="003F14B2" w:rsidRPr="00F178A6" w:rsidRDefault="003F14B2" w:rsidP="00E2449A">
      <w:pPr>
        <w:pStyle w:val="ListParagraph"/>
        <w:numPr>
          <w:ilvl w:val="0"/>
          <w:numId w:val="6"/>
        </w:numPr>
      </w:pPr>
      <w:r w:rsidRPr="00F178A6">
        <w:rPr>
          <w:color w:val="FF0000"/>
        </w:rPr>
        <w:t>[It is recorded that the [applicant</w:t>
      </w:r>
      <w:r w:rsidR="00946289">
        <w:rPr>
          <w:color w:val="FF0000"/>
        </w:rPr>
        <w:t xml:space="preserve">  has</w:t>
      </w:r>
      <w:r w:rsidRPr="00F178A6">
        <w:rPr>
          <w:color w:val="FF0000"/>
        </w:rPr>
        <w:t>] / [respondent</w:t>
      </w:r>
      <w:r w:rsidR="00946289">
        <w:rPr>
          <w:color w:val="FF0000"/>
        </w:rPr>
        <w:t xml:space="preserve"> has</w:t>
      </w:r>
      <w:r w:rsidRPr="00F178A6">
        <w:rPr>
          <w:color w:val="FF0000"/>
        </w:rPr>
        <w:t>] / [parties have</w:t>
      </w:r>
      <w:r w:rsidR="00946289">
        <w:rPr>
          <w:color w:val="FF0000"/>
        </w:rPr>
        <w:t>]</w:t>
      </w:r>
      <w:r w:rsidRPr="00F178A6">
        <w:rPr>
          <w:color w:val="FF0000"/>
        </w:rPr>
        <w:t xml:space="preserve"> attended a MIAM and </w:t>
      </w:r>
      <w:r w:rsidR="00946289">
        <w:rPr>
          <w:color w:val="FF0000"/>
        </w:rPr>
        <w:t>[has] / [</w:t>
      </w:r>
      <w:r w:rsidRPr="00F178A6">
        <w:rPr>
          <w:color w:val="FF0000"/>
        </w:rPr>
        <w:t>have</w:t>
      </w:r>
      <w:r w:rsidR="00946289">
        <w:rPr>
          <w:color w:val="FF0000"/>
        </w:rPr>
        <w:t>]</w:t>
      </w:r>
      <w:r w:rsidRPr="00F178A6">
        <w:rPr>
          <w:color w:val="FF0000"/>
        </w:rPr>
        <w:t xml:space="preserve"> sent to the court a completed Form FM1 dated [</w:t>
      </w:r>
      <w:r w:rsidRPr="00F178A6">
        <w:rPr>
          <w:i/>
          <w:color w:val="FF0000"/>
        </w:rPr>
        <w:t>date</w:t>
      </w:r>
      <w:r w:rsidRPr="00F178A6">
        <w:rPr>
          <w:color w:val="FF0000"/>
        </w:rPr>
        <w:t>]] / [It is recorded that [</w:t>
      </w:r>
      <w:r w:rsidR="00FF3421">
        <w:rPr>
          <w:color w:val="FF0000"/>
        </w:rPr>
        <w:t xml:space="preserve">the </w:t>
      </w:r>
      <w:r w:rsidRPr="00F178A6">
        <w:rPr>
          <w:color w:val="FF0000"/>
        </w:rPr>
        <w:t>applicant has not] / [</w:t>
      </w:r>
      <w:r w:rsidR="00FF3421">
        <w:rPr>
          <w:color w:val="FF0000"/>
        </w:rPr>
        <w:t xml:space="preserve">the </w:t>
      </w:r>
      <w:r w:rsidRPr="00F178A6">
        <w:rPr>
          <w:color w:val="FF0000"/>
        </w:rPr>
        <w:t xml:space="preserve">respondent has not] / [neither of the parties have] attended a MIAM; and it is further recorded that it appears to the court that </w:t>
      </w:r>
      <w:r w:rsidR="00FF3421">
        <w:rPr>
          <w:color w:val="FF0000"/>
        </w:rPr>
        <w:t>[</w:t>
      </w:r>
      <w:r w:rsidRPr="00F178A6">
        <w:rPr>
          <w:color w:val="FF0000"/>
        </w:rPr>
        <w:t xml:space="preserve">a MIAM would not be appropriate within these proceedings] / </w:t>
      </w:r>
      <w:r w:rsidR="00FF3421">
        <w:rPr>
          <w:color w:val="FF0000"/>
        </w:rPr>
        <w:t>[</w:t>
      </w:r>
      <w:r w:rsidRPr="00F178A6">
        <w:rPr>
          <w:color w:val="FF0000"/>
        </w:rPr>
        <w:t>neither party has provided any reason that in the view of the court would render mediation unlikely to be effective].]</w:t>
      </w:r>
    </w:p>
    <w:p w14:paraId="7F88B4B0" w14:textId="77777777" w:rsidR="003F14B2" w:rsidRPr="00F178A6" w:rsidRDefault="003F14B2" w:rsidP="00E2449A"/>
    <w:p w14:paraId="3A88D1C7" w14:textId="77777777" w:rsidR="00C941F5" w:rsidRPr="00F178A6" w:rsidRDefault="00C941F5" w:rsidP="00E2449A">
      <w:pPr>
        <w:pStyle w:val="Heading2"/>
      </w:pPr>
      <w:r w:rsidRPr="00F178A6">
        <w:t>Recitals as to costs incurred / expected to be incurred</w:t>
      </w:r>
    </w:p>
    <w:p w14:paraId="2DE4934A" w14:textId="33BE8419" w:rsidR="00C941F5" w:rsidRPr="00F178A6" w:rsidRDefault="00C941F5" w:rsidP="00E2449A">
      <w:pPr>
        <w:pStyle w:val="ListParagraph"/>
        <w:numPr>
          <w:ilvl w:val="0"/>
          <w:numId w:val="6"/>
        </w:numPr>
      </w:pPr>
      <w:bookmarkStart w:id="43" w:name="_Hlk111554366"/>
      <w:r w:rsidRPr="00F178A6">
        <w:rPr>
          <w:color w:val="000000" w:themeColor="text1"/>
        </w:rPr>
        <w:t xml:space="preserve">It is recorded that the applicant </w:t>
      </w:r>
      <w:r w:rsidRPr="00F178A6">
        <w:rPr>
          <w:color w:val="FF0000"/>
        </w:rPr>
        <w:t xml:space="preserve">[has filed with the court and served on the respondent a costs estimate in Form H stating that the applicant </w:t>
      </w:r>
      <w:r w:rsidR="00A14233" w:rsidRPr="00F178A6">
        <w:rPr>
          <w:color w:val="FF0000"/>
        </w:rPr>
        <w:t xml:space="preserve">(a) </w:t>
      </w:r>
      <w:r w:rsidRPr="00F178A6">
        <w:rPr>
          <w:color w:val="FF0000"/>
        </w:rPr>
        <w:t>has incurred costs of [</w:t>
      </w:r>
      <w:r w:rsidRPr="00F178A6">
        <w:rPr>
          <w:i/>
          <w:iCs/>
          <w:color w:val="FF0000"/>
        </w:rPr>
        <w:t>set out</w:t>
      </w:r>
      <w:r w:rsidRPr="00F178A6">
        <w:rPr>
          <w:color w:val="FF0000"/>
        </w:rPr>
        <w:t>] up to today’s hearing</w:t>
      </w:r>
      <w:r w:rsidR="00A14233" w:rsidRPr="00F178A6">
        <w:rPr>
          <w:color w:val="FF0000"/>
        </w:rPr>
        <w:t>;</w:t>
      </w:r>
      <w:r w:rsidRPr="00F178A6">
        <w:rPr>
          <w:color w:val="FF0000"/>
        </w:rPr>
        <w:t xml:space="preserve"> and (b) expects to incur further costs of [</w:t>
      </w:r>
      <w:r w:rsidRPr="00F178A6">
        <w:rPr>
          <w:i/>
          <w:iCs/>
          <w:color w:val="FF0000"/>
        </w:rPr>
        <w:t>set out</w:t>
      </w:r>
      <w:r w:rsidRPr="00F178A6">
        <w:rPr>
          <w:color w:val="FF0000"/>
        </w:rPr>
        <w:t>] after today’s hearing up to and including the [financial dispute resolution appointment] / [final hearing] if settlement is not reached]  / [has failed to file with the court and serve on the respondent a costs estimate in Form H</w:t>
      </w:r>
      <w:r w:rsidR="00A14233" w:rsidRPr="00F178A6">
        <w:rPr>
          <w:color w:val="FF0000"/>
        </w:rPr>
        <w:t xml:space="preserve"> </w:t>
      </w:r>
      <w:r w:rsidR="00A14233" w:rsidRPr="00F178A6">
        <w:rPr>
          <w:color w:val="FF0000"/>
          <w:szCs w:val="24"/>
        </w:rPr>
        <w:t>and shall do so in accordance with paragraph [</w:t>
      </w:r>
      <w:r w:rsidR="00A14233" w:rsidRPr="00F178A6">
        <w:rPr>
          <w:i/>
          <w:iCs/>
          <w:color w:val="FF0000"/>
          <w:szCs w:val="24"/>
        </w:rPr>
        <w:t>para number</w:t>
      </w:r>
      <w:r w:rsidR="00A14233" w:rsidRPr="00F178A6">
        <w:rPr>
          <w:color w:val="FF0000"/>
          <w:szCs w:val="24"/>
        </w:rPr>
        <w:t>] below].</w:t>
      </w:r>
    </w:p>
    <w:p w14:paraId="34F3491D" w14:textId="77777777" w:rsidR="00C941F5" w:rsidRPr="00F178A6" w:rsidRDefault="00C941F5" w:rsidP="00E2449A"/>
    <w:p w14:paraId="745C98C7" w14:textId="2EDE7D6A" w:rsidR="00A14233" w:rsidRPr="00F178A6" w:rsidRDefault="00C941F5" w:rsidP="00E2449A">
      <w:pPr>
        <w:pStyle w:val="ListParagraph"/>
        <w:numPr>
          <w:ilvl w:val="0"/>
          <w:numId w:val="6"/>
        </w:numPr>
      </w:pPr>
      <w:bookmarkStart w:id="44" w:name="_Hlk111554378"/>
      <w:bookmarkEnd w:id="43"/>
      <w:r w:rsidRPr="00F178A6">
        <w:rPr>
          <w:color w:val="000000" w:themeColor="text1"/>
        </w:rPr>
        <w:t xml:space="preserve">It is recorded that the respondent </w:t>
      </w:r>
      <w:r w:rsidRPr="00F178A6">
        <w:rPr>
          <w:color w:val="FF0000"/>
        </w:rPr>
        <w:t xml:space="preserve">[has filed with the court and served on the applicant a costs estimate in </w:t>
      </w:r>
      <w:r w:rsidR="00A14233" w:rsidRPr="00F178A6">
        <w:rPr>
          <w:color w:val="FF0000"/>
        </w:rPr>
        <w:t>Form H stating that the respondent (a) has incurred costs of [</w:t>
      </w:r>
      <w:r w:rsidR="00A14233" w:rsidRPr="00F178A6">
        <w:rPr>
          <w:i/>
          <w:iCs/>
          <w:color w:val="FF0000"/>
        </w:rPr>
        <w:t>set out</w:t>
      </w:r>
      <w:r w:rsidR="00A14233" w:rsidRPr="00F178A6">
        <w:rPr>
          <w:color w:val="FF0000"/>
        </w:rPr>
        <w:t>] up to today’s hearing; and (b) expects</w:t>
      </w:r>
      <w:r w:rsidRPr="00F178A6">
        <w:rPr>
          <w:color w:val="FF0000"/>
        </w:rPr>
        <w:t xml:space="preserve"> to incur further costs of [</w:t>
      </w:r>
      <w:r w:rsidRPr="00F178A6">
        <w:rPr>
          <w:i/>
          <w:iCs/>
          <w:color w:val="FF0000"/>
        </w:rPr>
        <w:t>set out</w:t>
      </w:r>
      <w:r w:rsidRPr="00F178A6">
        <w:rPr>
          <w:color w:val="FF0000"/>
        </w:rPr>
        <w:t>] after today’s hearing up to and including the [financial dispute resolution appointment] / [final hearing] if settlement is not reached]  / [has failed to file with the court and serve on the applicant a costs estimate in Form H</w:t>
      </w:r>
      <w:r w:rsidR="00A14233" w:rsidRPr="00F178A6">
        <w:rPr>
          <w:color w:val="FF0000"/>
        </w:rPr>
        <w:t xml:space="preserve"> </w:t>
      </w:r>
      <w:r w:rsidR="00A14233" w:rsidRPr="00F178A6">
        <w:rPr>
          <w:color w:val="FF0000"/>
          <w:szCs w:val="24"/>
        </w:rPr>
        <w:t>and shall do so in accordance with paragraph [</w:t>
      </w:r>
      <w:r w:rsidR="00A14233" w:rsidRPr="00F178A6">
        <w:rPr>
          <w:i/>
          <w:iCs/>
          <w:color w:val="FF0000"/>
          <w:szCs w:val="24"/>
        </w:rPr>
        <w:t>para number</w:t>
      </w:r>
      <w:r w:rsidR="00A14233" w:rsidRPr="00F178A6">
        <w:rPr>
          <w:color w:val="FF0000"/>
          <w:szCs w:val="24"/>
        </w:rPr>
        <w:t>] below].</w:t>
      </w:r>
    </w:p>
    <w:bookmarkEnd w:id="44"/>
    <w:p w14:paraId="1F5DF19F" w14:textId="77777777" w:rsidR="00A14233" w:rsidRPr="00F178A6" w:rsidRDefault="00A14233" w:rsidP="00E2449A"/>
    <w:p w14:paraId="71D062D2" w14:textId="77777777" w:rsidR="003F14B2" w:rsidRPr="00F178A6" w:rsidRDefault="003F14B2" w:rsidP="00E2449A">
      <w:pPr>
        <w:rPr>
          <w:szCs w:val="24"/>
        </w:rPr>
      </w:pPr>
      <w:bookmarkStart w:id="45" w:name="BMK_1"/>
      <w:bookmarkStart w:id="46" w:name="BMK"/>
      <w:bookmarkEnd w:id="39"/>
      <w:bookmarkEnd w:id="42"/>
      <w:r w:rsidRPr="00F178A6">
        <w:rPr>
          <w:b/>
          <w:sz w:val="28"/>
          <w:szCs w:val="28"/>
        </w:rPr>
        <w:t>Agreements</w:t>
      </w:r>
    </w:p>
    <w:p w14:paraId="6675E473" w14:textId="27916957" w:rsidR="003F14B2" w:rsidRPr="00F178A6" w:rsidRDefault="00FF3421" w:rsidP="00E2449A">
      <w:pPr>
        <w:pStyle w:val="ListParagraph"/>
        <w:numPr>
          <w:ilvl w:val="0"/>
          <w:numId w:val="6"/>
        </w:numPr>
        <w:rPr>
          <w:b/>
          <w:smallCaps/>
          <w:color w:val="00B050"/>
        </w:rPr>
      </w:pPr>
      <w:bookmarkStart w:id="47" w:name="BMK_2"/>
      <w:bookmarkEnd w:id="45"/>
      <w:r w:rsidRPr="00F178A6">
        <w:rPr>
          <w:color w:val="FF0000"/>
        </w:rPr>
        <w:t>[</w:t>
      </w:r>
      <w:r>
        <w:rPr>
          <w:i/>
          <w:color w:val="FF0000"/>
        </w:rPr>
        <w:t>Insert</w:t>
      </w:r>
      <w:r w:rsidR="006174B7">
        <w:rPr>
          <w:i/>
          <w:color w:val="FF0000"/>
        </w:rPr>
        <w:t xml:space="preserve"> </w:t>
      </w:r>
      <w:r w:rsidR="000E133E" w:rsidRPr="00F178A6">
        <w:rPr>
          <w:b/>
          <w:smallCaps/>
          <w:color w:val="00B050"/>
        </w:rPr>
        <w:t xml:space="preserve">(Record any agreements reached between the parties – </w:t>
      </w:r>
      <w:r>
        <w:rPr>
          <w:b/>
          <w:smallCaps/>
          <w:color w:val="00B050"/>
        </w:rPr>
        <w:t>e.g</w:t>
      </w:r>
      <w:r w:rsidR="00C5556B">
        <w:rPr>
          <w:b/>
          <w:smallCaps/>
          <w:color w:val="00B050"/>
        </w:rPr>
        <w:t>.</w:t>
      </w:r>
      <w:r>
        <w:rPr>
          <w:b/>
          <w:smallCaps/>
          <w:color w:val="00B050"/>
        </w:rPr>
        <w:t xml:space="preserve"> </w:t>
      </w:r>
      <w:r w:rsidR="000E133E" w:rsidRPr="00F178A6">
        <w:rPr>
          <w:b/>
          <w:smallCaps/>
          <w:color w:val="00B050"/>
        </w:rPr>
        <w:t xml:space="preserve"> ‘The parties have agreed the value of the family home at [</w:t>
      </w:r>
      <w:r w:rsidR="009C608A" w:rsidRPr="00FF3421">
        <w:rPr>
          <w:b/>
          <w:i/>
          <w:iCs/>
          <w:smallCaps/>
          <w:color w:val="00B050"/>
        </w:rPr>
        <w:t>m</w:t>
      </w:r>
      <w:r w:rsidR="000E133E" w:rsidRPr="00FF3421">
        <w:rPr>
          <w:b/>
          <w:i/>
          <w:iCs/>
          <w:smallCaps/>
          <w:color w:val="00B050"/>
        </w:rPr>
        <w:t>atrimonial home</w:t>
      </w:r>
      <w:r w:rsidR="009C608A" w:rsidRPr="00FF3421">
        <w:rPr>
          <w:b/>
          <w:i/>
          <w:iCs/>
          <w:smallCaps/>
          <w:color w:val="00B050"/>
        </w:rPr>
        <w:t xml:space="preserve"> name</w:t>
      </w:r>
      <w:r w:rsidR="000E133E" w:rsidRPr="00F178A6">
        <w:rPr>
          <w:b/>
          <w:smallCaps/>
          <w:color w:val="00B050"/>
        </w:rPr>
        <w:t>] at £[</w:t>
      </w:r>
      <w:r w:rsidR="000E133E" w:rsidRPr="00FF3421">
        <w:rPr>
          <w:b/>
          <w:i/>
          <w:iCs/>
          <w:smallCaps/>
          <w:color w:val="00B050"/>
        </w:rPr>
        <w:t>amount</w:t>
      </w:r>
      <w:r w:rsidR="000E133E" w:rsidRPr="00F178A6">
        <w:rPr>
          <w:b/>
          <w:smallCaps/>
          <w:color w:val="00B050"/>
        </w:rPr>
        <w:t>] for financial dispute resolution appointment purposes.’)</w:t>
      </w:r>
      <w:r w:rsidRPr="00F178A6">
        <w:rPr>
          <w:color w:val="FF0000"/>
        </w:rPr>
        <w:t>]</w:t>
      </w:r>
    </w:p>
    <w:p w14:paraId="53C9EB57" w14:textId="77777777" w:rsidR="000E133E" w:rsidRPr="00F178A6" w:rsidRDefault="000E133E" w:rsidP="00E2449A"/>
    <w:p w14:paraId="7C0C2369" w14:textId="11C2916E" w:rsidR="000E133E" w:rsidRPr="00F178A6" w:rsidRDefault="000E133E" w:rsidP="00E2449A">
      <w:pPr>
        <w:rPr>
          <w:szCs w:val="24"/>
        </w:rPr>
      </w:pPr>
      <w:bookmarkStart w:id="48" w:name="BML_1"/>
      <w:bookmarkStart w:id="49" w:name="BML"/>
      <w:bookmarkEnd w:id="46"/>
      <w:bookmarkEnd w:id="47"/>
      <w:r w:rsidRPr="00F178A6">
        <w:rPr>
          <w:b/>
          <w:sz w:val="28"/>
          <w:szCs w:val="28"/>
        </w:rPr>
        <w:t>Undertakings to the court</w:t>
      </w:r>
    </w:p>
    <w:p w14:paraId="78B77059" w14:textId="6A78DDCE" w:rsidR="000E133E" w:rsidRPr="00F178A6" w:rsidRDefault="00FF3421" w:rsidP="00E2449A">
      <w:pPr>
        <w:pStyle w:val="ListParagraph"/>
        <w:numPr>
          <w:ilvl w:val="0"/>
          <w:numId w:val="6"/>
        </w:numPr>
        <w:rPr>
          <w:smallCaps/>
        </w:rPr>
      </w:pPr>
      <w:bookmarkStart w:id="50" w:name="BML_2"/>
      <w:bookmarkEnd w:id="48"/>
      <w:r w:rsidRPr="00F178A6">
        <w:rPr>
          <w:color w:val="FF0000"/>
        </w:rPr>
        <w:t>[</w:t>
      </w:r>
      <w:r>
        <w:rPr>
          <w:i/>
          <w:color w:val="FF0000"/>
        </w:rPr>
        <w:t>Insert</w:t>
      </w:r>
      <w:r w:rsidRPr="00F178A6">
        <w:rPr>
          <w:color w:val="FF0000"/>
        </w:rPr>
        <w:t>]</w:t>
      </w:r>
    </w:p>
    <w:p w14:paraId="305DF441" w14:textId="77777777" w:rsidR="000E133E" w:rsidRPr="00F178A6" w:rsidRDefault="000E133E" w:rsidP="00E2449A"/>
    <w:p w14:paraId="1F702713" w14:textId="77777777" w:rsidR="000E133E" w:rsidRPr="00F178A6" w:rsidRDefault="000E133E" w:rsidP="00E2449A">
      <w:pPr>
        <w:pStyle w:val="Heading2"/>
      </w:pPr>
      <w:bookmarkStart w:id="51" w:name="BML_3"/>
      <w:bookmarkEnd w:id="50"/>
      <w:r w:rsidRPr="00F178A6">
        <w:t>Undertaking for without notice hearings</w:t>
      </w:r>
    </w:p>
    <w:p w14:paraId="2C97C5FE" w14:textId="77777777" w:rsidR="000E133E" w:rsidRPr="00F178A6" w:rsidRDefault="000E133E" w:rsidP="00E2449A">
      <w:pPr>
        <w:pStyle w:val="ListParagraph"/>
        <w:numPr>
          <w:ilvl w:val="0"/>
          <w:numId w:val="6"/>
        </w:numPr>
      </w:pPr>
      <w:r w:rsidRPr="00F178A6">
        <w:t xml:space="preserve">By </w:t>
      </w:r>
      <w:r w:rsidRPr="00F178A6">
        <w:rPr>
          <w:color w:val="FF0000"/>
        </w:rPr>
        <w:t>[</w:t>
      </w:r>
      <w:r w:rsidR="009C608A" w:rsidRPr="00F178A6">
        <w:rPr>
          <w:i/>
          <w:color w:val="FF0000"/>
        </w:rPr>
        <w:t>time and date</w:t>
      </w:r>
      <w:r w:rsidRPr="00F178A6">
        <w:rPr>
          <w:color w:val="FF0000"/>
        </w:rPr>
        <w:t>]</w:t>
      </w:r>
      <w:r w:rsidRPr="00F178A6">
        <w:t xml:space="preserve"> the </w:t>
      </w:r>
      <w:r w:rsidRPr="00F13032">
        <w:rPr>
          <w:color w:val="000000" w:themeColor="text1"/>
        </w:rPr>
        <w:t>applicant</w:t>
      </w:r>
      <w:r w:rsidRPr="00F178A6">
        <w:t xml:space="preserve"> shall </w:t>
      </w:r>
      <w:r w:rsidRPr="00F178A6">
        <w:rPr>
          <w:color w:val="FF0000"/>
        </w:rPr>
        <w:t xml:space="preserve">[use </w:t>
      </w:r>
      <w:r w:rsidR="009C608A" w:rsidRPr="00F178A6">
        <w:rPr>
          <w:color w:val="FF0000"/>
        </w:rPr>
        <w:t>[</w:t>
      </w:r>
      <w:r w:rsidR="00163F6E" w:rsidRPr="00F178A6">
        <w:rPr>
          <w:color w:val="FF0000"/>
        </w:rPr>
        <w:t>his</w:t>
      </w:r>
      <w:r w:rsidR="009C608A" w:rsidRPr="00F178A6">
        <w:rPr>
          <w:color w:val="FF0000"/>
        </w:rPr>
        <w:t>] / [her]</w:t>
      </w:r>
      <w:r w:rsidRPr="00F178A6">
        <w:rPr>
          <w:color w:val="FF0000"/>
        </w:rPr>
        <w:t xml:space="preserve"> best endeavours personally to serve upon the respondent] / [serve upon the respondent, by [</w:t>
      </w:r>
      <w:r w:rsidRPr="00F178A6">
        <w:rPr>
          <w:i/>
          <w:color w:val="FF0000"/>
        </w:rPr>
        <w:t>insert method of service</w:t>
      </w:r>
      <w:r w:rsidR="001C35EE" w:rsidRPr="00F178A6">
        <w:rPr>
          <w:i/>
          <w:color w:val="FF0000"/>
        </w:rPr>
        <w:t xml:space="preserve"> </w:t>
      </w:r>
      <w:r w:rsidR="001C35EE" w:rsidRPr="00F178A6">
        <w:rPr>
          <w:b/>
          <w:smallCaps/>
          <w:color w:val="00B050"/>
        </w:rPr>
        <w:t>(</w:t>
      </w:r>
      <w:proofErr w:type="gramStart"/>
      <w:r w:rsidR="001C35EE" w:rsidRPr="00F178A6">
        <w:rPr>
          <w:b/>
          <w:smallCaps/>
          <w:color w:val="00B050"/>
        </w:rPr>
        <w:t>e.g.</w:t>
      </w:r>
      <w:proofErr w:type="gramEnd"/>
      <w:r w:rsidR="001C35EE" w:rsidRPr="00F178A6">
        <w:rPr>
          <w:b/>
          <w:smallCaps/>
          <w:color w:val="00B050"/>
        </w:rPr>
        <w:t xml:space="preserve"> </w:t>
      </w:r>
      <w:r w:rsidRPr="00F178A6">
        <w:rPr>
          <w:b/>
          <w:smallCaps/>
          <w:color w:val="00B050"/>
        </w:rPr>
        <w:t>‘posting to the respondent’s usual address’</w:t>
      </w:r>
      <w:r w:rsidR="001C35EE" w:rsidRPr="00F178A6">
        <w:rPr>
          <w:b/>
          <w:smallCaps/>
          <w:color w:val="00B050"/>
        </w:rPr>
        <w:t>)</w:t>
      </w:r>
      <w:r w:rsidRPr="00F178A6">
        <w:rPr>
          <w:color w:val="FF0000"/>
        </w:rPr>
        <w:t>]]</w:t>
      </w:r>
      <w:r w:rsidRPr="00F178A6">
        <w:t>, together with this order:</w:t>
      </w:r>
    </w:p>
    <w:p w14:paraId="55935CB1" w14:textId="77777777" w:rsidR="000E133E" w:rsidRPr="00F178A6" w:rsidRDefault="000E133E" w:rsidP="00E2449A">
      <w:pPr>
        <w:numPr>
          <w:ilvl w:val="1"/>
          <w:numId w:val="3"/>
        </w:numPr>
      </w:pPr>
      <w:r w:rsidRPr="00F178A6">
        <w:t>a copy of the application;</w:t>
      </w:r>
    </w:p>
    <w:p w14:paraId="1157CDB7" w14:textId="77777777" w:rsidR="000E133E" w:rsidRPr="00F178A6" w:rsidRDefault="000E133E" w:rsidP="00E2449A">
      <w:pPr>
        <w:numPr>
          <w:ilvl w:val="1"/>
          <w:numId w:val="3"/>
        </w:numPr>
      </w:pPr>
      <w:r w:rsidRPr="00F178A6">
        <w:lastRenderedPageBreak/>
        <w:t>copies of the witness statement</w:t>
      </w:r>
      <w:r w:rsidRPr="00F178A6">
        <w:rPr>
          <w:color w:val="FF0000"/>
        </w:rPr>
        <w:t>[s]</w:t>
      </w:r>
      <w:r w:rsidRPr="00F178A6">
        <w:t xml:space="preserve"> and exhibits containing the evidence relied upon by the applicant, and any other documents provided to the court on the making of the application; and</w:t>
      </w:r>
    </w:p>
    <w:p w14:paraId="707BB008" w14:textId="77777777" w:rsidR="000E133E" w:rsidRPr="00F178A6" w:rsidRDefault="000E133E" w:rsidP="00E2449A">
      <w:pPr>
        <w:numPr>
          <w:ilvl w:val="1"/>
          <w:numId w:val="3"/>
        </w:numPr>
      </w:pPr>
      <w:r w:rsidRPr="00F178A6">
        <w:t xml:space="preserve">a note </w:t>
      </w:r>
      <w:r w:rsidRPr="0038020C">
        <w:rPr>
          <w:color w:val="FF0000"/>
        </w:rPr>
        <w:t xml:space="preserve">[prepared by </w:t>
      </w:r>
      <w:r w:rsidR="009C608A" w:rsidRPr="0038020C">
        <w:rPr>
          <w:color w:val="FF0000"/>
        </w:rPr>
        <w:t>[</w:t>
      </w:r>
      <w:r w:rsidR="00163F6E" w:rsidRPr="0038020C">
        <w:rPr>
          <w:color w:val="FF0000"/>
        </w:rPr>
        <w:t>his</w:t>
      </w:r>
      <w:r w:rsidR="009C608A" w:rsidRPr="0038020C">
        <w:rPr>
          <w:color w:val="FF0000"/>
        </w:rPr>
        <w:t>] / [her]</w:t>
      </w:r>
      <w:r w:rsidRPr="0038020C">
        <w:rPr>
          <w:color w:val="FF0000"/>
        </w:rPr>
        <w:t xml:space="preserve"> solicitor]</w:t>
      </w:r>
      <w:r w:rsidRPr="00F178A6">
        <w:t xml:space="preserve"> recording the substance of the dialogue with the court at the hearing and the reasons given by the court for making the order, which note shall include (but not be limited to) any allegation of fact made orally to the court where such allegation is not contained in the witness statement</w:t>
      </w:r>
      <w:r w:rsidRPr="00F178A6">
        <w:rPr>
          <w:color w:val="FF0000"/>
        </w:rPr>
        <w:t xml:space="preserve">[s] </w:t>
      </w:r>
      <w:r w:rsidRPr="00F178A6">
        <w:t>or draft witness statement</w:t>
      </w:r>
      <w:r w:rsidRPr="00F178A6">
        <w:rPr>
          <w:color w:val="FF0000"/>
        </w:rPr>
        <w:t>[s]</w:t>
      </w:r>
      <w:r w:rsidRPr="00F178A6">
        <w:t xml:space="preserve"> read by the judge.</w:t>
      </w:r>
    </w:p>
    <w:p w14:paraId="541D18D8" w14:textId="77777777" w:rsidR="00137068" w:rsidRPr="00F178A6" w:rsidRDefault="00137068" w:rsidP="00E2449A"/>
    <w:p w14:paraId="7B4EECB5" w14:textId="77777777" w:rsidR="00137068" w:rsidRPr="00F178A6" w:rsidRDefault="00137068" w:rsidP="00E2449A">
      <w:pPr>
        <w:pStyle w:val="Heading2"/>
      </w:pPr>
      <w:bookmarkStart w:id="52" w:name="BML_4"/>
      <w:bookmarkEnd w:id="51"/>
      <w:r w:rsidRPr="00F178A6">
        <w:t>Undertaking to pay mortgage and outgoings on property</w:t>
      </w:r>
    </w:p>
    <w:p w14:paraId="1DDBDE95" w14:textId="1CB9217A" w:rsidR="00137068" w:rsidRPr="00F178A6" w:rsidRDefault="00A266B1" w:rsidP="00E2449A">
      <w:pPr>
        <w:pStyle w:val="ListParagraph"/>
        <w:numPr>
          <w:ilvl w:val="0"/>
          <w:numId w:val="6"/>
        </w:numPr>
      </w:pPr>
      <w:r w:rsidRPr="00F178A6">
        <w:t xml:space="preserve">The </w:t>
      </w:r>
      <w:r w:rsidRPr="00F178A6">
        <w:rPr>
          <w:color w:val="FF0000"/>
        </w:rPr>
        <w:t>[applicant] / [respondent]</w:t>
      </w:r>
      <w:r w:rsidRPr="00F178A6">
        <w:t xml:space="preserve"> shall make the </w:t>
      </w:r>
      <w:r w:rsidRPr="00F13032">
        <w:rPr>
          <w:color w:val="000000" w:themeColor="text1"/>
        </w:rPr>
        <w:t>following</w:t>
      </w:r>
      <w:r w:rsidRPr="00F178A6">
        <w:t xml:space="preserve"> payments pending</w:t>
      </w:r>
      <w:r w:rsidR="00FF3421">
        <w:t xml:space="preserve"> the</w:t>
      </w:r>
      <w:r w:rsidRPr="00F178A6">
        <w:t xml:space="preserve"> </w:t>
      </w:r>
      <w:r w:rsidRPr="00F178A6">
        <w:rPr>
          <w:color w:val="FF0000"/>
        </w:rPr>
        <w:t>[financial dispute resolution appointment] / [final determination of these proceedings]: [</w:t>
      </w:r>
      <w:r w:rsidRPr="00F178A6">
        <w:rPr>
          <w:i/>
          <w:color w:val="FF0000"/>
        </w:rPr>
        <w:t>insert</w:t>
      </w:r>
      <w:r w:rsidRPr="00F178A6">
        <w:rPr>
          <w:color w:val="FF0000"/>
        </w:rPr>
        <w:t xml:space="preserve"> </w:t>
      </w:r>
      <w:r w:rsidR="001C35EE" w:rsidRPr="00F178A6">
        <w:rPr>
          <w:b/>
          <w:smallCaps/>
          <w:color w:val="00B050"/>
        </w:rPr>
        <w:t xml:space="preserve">(e.g. </w:t>
      </w:r>
      <w:r w:rsidRPr="00F178A6">
        <w:rPr>
          <w:b/>
          <w:smallCaps/>
          <w:color w:val="00B050"/>
        </w:rPr>
        <w:t>‘all interest and capital repayments due in respect of the mortgage secured against the family home; and all [reasonable] sums due in respect of service charge</w:t>
      </w:r>
      <w:r w:rsidR="007D6016">
        <w:rPr>
          <w:b/>
          <w:smallCaps/>
          <w:color w:val="00B050"/>
        </w:rPr>
        <w:t>s</w:t>
      </w:r>
      <w:r w:rsidRPr="00F178A6">
        <w:rPr>
          <w:b/>
          <w:smallCaps/>
          <w:color w:val="00B050"/>
        </w:rPr>
        <w:t>, council tax, utilities (including but not limited to gas, electricity, water and telephone accounts), and buildings and contents insurance premiums in respect of the family home’</w:t>
      </w:r>
      <w:r w:rsidR="001C35EE" w:rsidRPr="00F178A6">
        <w:rPr>
          <w:b/>
          <w:smallCaps/>
          <w:color w:val="00B050"/>
        </w:rPr>
        <w:t>)</w:t>
      </w:r>
      <w:r w:rsidRPr="00F178A6">
        <w:rPr>
          <w:color w:val="FF0000"/>
        </w:rPr>
        <w:t>]</w:t>
      </w:r>
      <w:r w:rsidRPr="00F178A6">
        <w:t>.</w:t>
      </w:r>
    </w:p>
    <w:p w14:paraId="16F6B34D" w14:textId="77777777" w:rsidR="00A266B1" w:rsidRPr="00F178A6" w:rsidRDefault="00A266B1" w:rsidP="00E2449A"/>
    <w:p w14:paraId="11495B28" w14:textId="77777777" w:rsidR="00A266B1" w:rsidRPr="00F178A6" w:rsidRDefault="00A266B1" w:rsidP="00E2449A">
      <w:pPr>
        <w:pStyle w:val="Heading2"/>
      </w:pPr>
      <w:bookmarkStart w:id="53" w:name="BML_5"/>
      <w:bookmarkEnd w:id="52"/>
      <w:r w:rsidRPr="00F178A6">
        <w:t>Undertaking where a legal services order is made</w:t>
      </w:r>
    </w:p>
    <w:p w14:paraId="463ABA43" w14:textId="41DF2DC5" w:rsidR="00A266B1" w:rsidRDefault="00A266B1" w:rsidP="00E2449A">
      <w:pPr>
        <w:pStyle w:val="ListParagraph"/>
        <w:numPr>
          <w:ilvl w:val="0"/>
          <w:numId w:val="6"/>
        </w:numPr>
      </w:pPr>
      <w:r w:rsidRPr="00F178A6">
        <w:t xml:space="preserve">The </w:t>
      </w:r>
      <w:r w:rsidRPr="00F178A6">
        <w:rPr>
          <w:color w:val="FF0000"/>
        </w:rPr>
        <w:t>[applicant] / [respondent]</w:t>
      </w:r>
      <w:r w:rsidRPr="00F178A6">
        <w:t xml:space="preserve"> shall repay to the </w:t>
      </w:r>
      <w:r w:rsidRPr="00F178A6">
        <w:rPr>
          <w:color w:val="FF0000"/>
        </w:rPr>
        <w:t>[respondent] / [applicant]</w:t>
      </w:r>
      <w:r w:rsidRPr="00F178A6">
        <w:t xml:space="preserve"> such part of the amounts paid under the legal services order below if, and to the extent that, the court is of the opinion, when considering costs at the conclusion of the proceedings, that </w:t>
      </w:r>
      <w:r w:rsidRPr="00F178A6">
        <w:rPr>
          <w:color w:val="FF0000"/>
        </w:rPr>
        <w:t>[he] / [she]</w:t>
      </w:r>
      <w:r w:rsidRPr="00F178A6">
        <w:t xml:space="preserve"> ought to do so.</w:t>
      </w:r>
    </w:p>
    <w:p w14:paraId="29EBB81B" w14:textId="77777777" w:rsidR="00867D7E" w:rsidRPr="00F178A6" w:rsidRDefault="00867D7E" w:rsidP="00E2449A"/>
    <w:p w14:paraId="637CA359" w14:textId="09393EF2" w:rsidR="00983868" w:rsidRPr="00F178A6" w:rsidRDefault="0038020C" w:rsidP="00E2449A">
      <w:pPr>
        <w:pStyle w:val="Heading2"/>
      </w:pPr>
      <w:bookmarkStart w:id="54" w:name="_Hlk111554465"/>
      <w:r w:rsidRPr="00F178A6">
        <w:t>Undertaking not to disclose information</w:t>
      </w:r>
      <w:r w:rsidR="00983868" w:rsidRPr="00F178A6">
        <w:t xml:space="preserve"> </w:t>
      </w:r>
    </w:p>
    <w:p w14:paraId="1C114674" w14:textId="015EAD07" w:rsidR="00843E90" w:rsidRPr="00F178A6" w:rsidRDefault="00983868" w:rsidP="00E2449A">
      <w:pPr>
        <w:pStyle w:val="ListParagraph"/>
        <w:numPr>
          <w:ilvl w:val="0"/>
          <w:numId w:val="6"/>
        </w:numPr>
      </w:pPr>
      <w:r w:rsidRPr="00F178A6">
        <w:t xml:space="preserve">The </w:t>
      </w:r>
      <w:r w:rsidRPr="00F178A6">
        <w:rPr>
          <w:color w:val="FF0000"/>
        </w:rPr>
        <w:t xml:space="preserve">[applicant] </w:t>
      </w:r>
      <w:r w:rsidR="00FC6245">
        <w:rPr>
          <w:color w:val="FF0000"/>
        </w:rPr>
        <w:t xml:space="preserve">/ </w:t>
      </w:r>
      <w:r w:rsidRPr="00F178A6">
        <w:rPr>
          <w:color w:val="FF0000"/>
        </w:rPr>
        <w:t>[respondent]</w:t>
      </w:r>
      <w:r w:rsidR="00FC6245">
        <w:rPr>
          <w:color w:val="FF0000"/>
        </w:rPr>
        <w:t xml:space="preserve"> / [applicant and respondent]</w:t>
      </w:r>
      <w:r w:rsidRPr="00F178A6">
        <w:t xml:space="preserve"> shall not</w:t>
      </w:r>
      <w:r w:rsidR="00843E90" w:rsidRPr="00F178A6">
        <w:t>:</w:t>
      </w:r>
    </w:p>
    <w:p w14:paraId="128F2EDA" w14:textId="751E00DF" w:rsidR="00843E90" w:rsidRPr="00F178A6" w:rsidRDefault="00983868" w:rsidP="00E2449A">
      <w:pPr>
        <w:pStyle w:val="ListParagraph"/>
        <w:numPr>
          <w:ilvl w:val="1"/>
          <w:numId w:val="56"/>
        </w:numPr>
        <w:rPr>
          <w:szCs w:val="24"/>
        </w:rPr>
      </w:pPr>
      <w:r w:rsidRPr="00F178A6">
        <w:t xml:space="preserve">reveal to any third party unconnected with these proceedings (excluding any person to whom it is necessary to disclose </w:t>
      </w:r>
      <w:r w:rsidRPr="00F178A6">
        <w:rPr>
          <w:color w:val="FF0000"/>
        </w:rPr>
        <w:t>[relevant parts of]</w:t>
      </w:r>
      <w:r w:rsidRPr="00F178A6">
        <w:t xml:space="preserve"> this order for the purposes of professional advice): (i) the terms of this order</w:t>
      </w:r>
      <w:r w:rsidR="00A97A71">
        <w:t>;</w:t>
      </w:r>
      <w:r w:rsidRPr="00F178A6">
        <w:t xml:space="preserve"> and (ii) any of the financial particulars disclosed in these proceedings;</w:t>
      </w:r>
    </w:p>
    <w:p w14:paraId="7A883A3B" w14:textId="0C496379" w:rsidR="00843E90" w:rsidRPr="00F178A6" w:rsidRDefault="00983868" w:rsidP="00E2449A">
      <w:pPr>
        <w:pStyle w:val="ListParagraph"/>
        <w:numPr>
          <w:ilvl w:val="1"/>
          <w:numId w:val="56"/>
        </w:numPr>
        <w:rPr>
          <w:szCs w:val="24"/>
        </w:rPr>
      </w:pPr>
      <w:r w:rsidRPr="00F178A6">
        <w:rPr>
          <w:szCs w:val="24"/>
        </w:rPr>
        <w:t>cause or facilitate publication in any form of the terms or particulars;</w:t>
      </w:r>
    </w:p>
    <w:p w14:paraId="0DEE34DA" w14:textId="15DFE3A2" w:rsidR="00843E90" w:rsidRPr="00F178A6" w:rsidRDefault="00983868" w:rsidP="00E2449A">
      <w:pPr>
        <w:pStyle w:val="ListParagraph"/>
        <w:numPr>
          <w:ilvl w:val="1"/>
          <w:numId w:val="56"/>
        </w:numPr>
        <w:rPr>
          <w:szCs w:val="24"/>
        </w:rPr>
      </w:pPr>
      <w:r w:rsidRPr="00F178A6">
        <w:rPr>
          <w:szCs w:val="24"/>
        </w:rPr>
        <w:t xml:space="preserve">take any steps as a result of which the terms or particulars are likely to become public knowledge or are reasonably foreseeable as being likely to become public knowledge; </w:t>
      </w:r>
      <w:r w:rsidR="00FF3421" w:rsidRPr="00FF3421">
        <w:rPr>
          <w:color w:val="FF0000"/>
          <w:szCs w:val="24"/>
        </w:rPr>
        <w:t>[</w:t>
      </w:r>
      <w:r w:rsidRPr="00FF3421">
        <w:rPr>
          <w:color w:val="FF0000"/>
          <w:szCs w:val="24"/>
        </w:rPr>
        <w:t>and</w:t>
      </w:r>
      <w:r w:rsidR="00843E90" w:rsidRPr="00FF3421">
        <w:rPr>
          <w:color w:val="FF0000"/>
          <w:szCs w:val="24"/>
        </w:rPr>
        <w:t xml:space="preserve"> </w:t>
      </w:r>
    </w:p>
    <w:p w14:paraId="41CD1678" w14:textId="1B23BBB5" w:rsidR="00983868" w:rsidRDefault="00983868" w:rsidP="00E2449A">
      <w:pPr>
        <w:pStyle w:val="ListParagraph"/>
        <w:numPr>
          <w:ilvl w:val="1"/>
          <w:numId w:val="56"/>
        </w:numPr>
        <w:rPr>
          <w:szCs w:val="24"/>
        </w:rPr>
      </w:pPr>
      <w:r w:rsidRPr="00F178A6">
        <w:rPr>
          <w:color w:val="FF0000"/>
          <w:szCs w:val="24"/>
        </w:rPr>
        <w:t>fail to take any steps which either party may reasonably be expected to take to prevent the said terms or particulars from being public knowledge in circumstances in which they would otherwise be likely to do so]</w:t>
      </w:r>
      <w:r w:rsidRPr="00F178A6">
        <w:rPr>
          <w:szCs w:val="24"/>
        </w:rPr>
        <w:t>.</w:t>
      </w:r>
      <w:bookmarkEnd w:id="54"/>
    </w:p>
    <w:p w14:paraId="44E4DFE7" w14:textId="77777777" w:rsidR="00224D65" w:rsidRPr="00F178A6" w:rsidRDefault="00224D65" w:rsidP="00E2449A"/>
    <w:p w14:paraId="367F7929" w14:textId="1E142AC7" w:rsidR="00843E90" w:rsidRPr="00F178A6" w:rsidRDefault="00843E90" w:rsidP="00E2449A">
      <w:pPr>
        <w:pStyle w:val="Heading2"/>
      </w:pPr>
      <w:bookmarkStart w:id="55" w:name="_Hlk111633260"/>
      <w:bookmarkStart w:id="56" w:name="_Hlk111554573"/>
      <w:r w:rsidRPr="00F178A6">
        <w:lastRenderedPageBreak/>
        <w:t>Undertaking [</w:t>
      </w:r>
      <w:r w:rsidR="0038020C">
        <w:t xml:space="preserve">not to </w:t>
      </w:r>
      <w:r w:rsidRPr="00F178A6">
        <w:t xml:space="preserve">apply for] </w:t>
      </w:r>
      <w:r w:rsidR="00CE07A9" w:rsidRPr="00F178A6">
        <w:t xml:space="preserve">/ </w:t>
      </w:r>
      <w:r w:rsidRPr="00F178A6">
        <w:t xml:space="preserve">[delay application for] </w:t>
      </w:r>
      <w:r w:rsidR="00CE07A9" w:rsidRPr="00F178A6">
        <w:t>[</w:t>
      </w:r>
      <w:r w:rsidR="005C3027">
        <w:t>d</w:t>
      </w:r>
      <w:r w:rsidRPr="00F178A6">
        <w:t xml:space="preserve">ecree </w:t>
      </w:r>
      <w:r w:rsidR="005C3027">
        <w:t>a</w:t>
      </w:r>
      <w:r w:rsidRPr="00F178A6">
        <w:t>bsolute</w:t>
      </w:r>
      <w:r w:rsidR="00CE07A9" w:rsidRPr="00F178A6">
        <w:t>]</w:t>
      </w:r>
      <w:r w:rsidRPr="00F178A6">
        <w:t xml:space="preserve"> </w:t>
      </w:r>
      <w:r w:rsidR="00CE07A9" w:rsidRPr="00F178A6">
        <w:t xml:space="preserve">/ </w:t>
      </w:r>
      <w:r w:rsidRPr="00F178A6">
        <w:t>[</w:t>
      </w:r>
      <w:r w:rsidR="005C3027">
        <w:t>f</w:t>
      </w:r>
      <w:r w:rsidRPr="00F178A6">
        <w:t xml:space="preserve">inal </w:t>
      </w:r>
      <w:r w:rsidR="00F02E72">
        <w:t xml:space="preserve">[divorce] / [dissolution] </w:t>
      </w:r>
      <w:r w:rsidR="005C3027">
        <w:t>o</w:t>
      </w:r>
      <w:r w:rsidRPr="00F178A6">
        <w:t>rder]</w:t>
      </w:r>
    </w:p>
    <w:p w14:paraId="2B38C933" w14:textId="4A28D3FB" w:rsidR="00CE07A9" w:rsidRPr="00F178A6" w:rsidRDefault="00CE07A9" w:rsidP="00E2449A">
      <w:pPr>
        <w:pStyle w:val="ListParagraph"/>
        <w:numPr>
          <w:ilvl w:val="0"/>
          <w:numId w:val="6"/>
        </w:numPr>
        <w:rPr>
          <w:color w:val="FF0000"/>
          <w:szCs w:val="24"/>
        </w:rPr>
      </w:pPr>
      <w:r w:rsidRPr="00F178A6">
        <w:rPr>
          <w:szCs w:val="24"/>
        </w:rPr>
        <w:t xml:space="preserve">The </w:t>
      </w:r>
      <w:r w:rsidRPr="00F178A6">
        <w:rPr>
          <w:color w:val="FF0000"/>
          <w:szCs w:val="24"/>
        </w:rPr>
        <w:t>[applicant]</w:t>
      </w:r>
      <w:r w:rsidRPr="00F178A6">
        <w:rPr>
          <w:szCs w:val="24"/>
        </w:rPr>
        <w:t xml:space="preserve"> </w:t>
      </w:r>
      <w:r w:rsidR="00FC6245">
        <w:rPr>
          <w:szCs w:val="24"/>
        </w:rPr>
        <w:t xml:space="preserve">/ </w:t>
      </w:r>
      <w:r w:rsidRPr="00F178A6">
        <w:rPr>
          <w:color w:val="FF0000"/>
          <w:szCs w:val="24"/>
        </w:rPr>
        <w:t>[respondent]</w:t>
      </w:r>
      <w:r w:rsidR="00FC6245">
        <w:rPr>
          <w:color w:val="FF0000"/>
          <w:szCs w:val="24"/>
        </w:rPr>
        <w:t xml:space="preserve"> / [applicant and respondent]</w:t>
      </w:r>
      <w:r w:rsidRPr="00F178A6">
        <w:rPr>
          <w:szCs w:val="24"/>
        </w:rPr>
        <w:t xml:space="preserve"> </w:t>
      </w:r>
      <w:r w:rsidRPr="001E4F22">
        <w:t>shall</w:t>
      </w:r>
      <w:r w:rsidRPr="00F178A6">
        <w:rPr>
          <w:szCs w:val="24"/>
        </w:rPr>
        <w:t xml:space="preserve"> not apply for </w:t>
      </w:r>
      <w:r w:rsidRPr="00F178A6">
        <w:rPr>
          <w:color w:val="FF0000"/>
          <w:szCs w:val="24"/>
        </w:rPr>
        <w:t>[</w:t>
      </w:r>
      <w:r w:rsidR="005C3027">
        <w:rPr>
          <w:color w:val="FF0000"/>
          <w:szCs w:val="24"/>
        </w:rPr>
        <w:t>d</w:t>
      </w:r>
      <w:r w:rsidRPr="00F178A6">
        <w:rPr>
          <w:color w:val="FF0000"/>
          <w:szCs w:val="24"/>
        </w:rPr>
        <w:t xml:space="preserve">ecree </w:t>
      </w:r>
      <w:r w:rsidR="005C3027">
        <w:rPr>
          <w:color w:val="FF0000"/>
          <w:szCs w:val="24"/>
        </w:rPr>
        <w:t>a</w:t>
      </w:r>
      <w:r w:rsidRPr="00F178A6">
        <w:rPr>
          <w:color w:val="FF0000"/>
          <w:szCs w:val="24"/>
        </w:rPr>
        <w:t>bsolute] /</w:t>
      </w:r>
      <w:r w:rsidRPr="00F178A6">
        <w:rPr>
          <w:szCs w:val="24"/>
        </w:rPr>
        <w:t xml:space="preserve"> </w:t>
      </w:r>
      <w:r w:rsidRPr="00F178A6">
        <w:rPr>
          <w:color w:val="FF0000"/>
          <w:szCs w:val="24"/>
        </w:rPr>
        <w:t>[</w:t>
      </w:r>
      <w:r w:rsidR="005C3027">
        <w:rPr>
          <w:color w:val="FF0000"/>
          <w:szCs w:val="24"/>
        </w:rPr>
        <w:t>f</w:t>
      </w:r>
      <w:r w:rsidRPr="00F178A6">
        <w:rPr>
          <w:color w:val="FF0000"/>
          <w:szCs w:val="24"/>
        </w:rPr>
        <w:t>inal</w:t>
      </w:r>
      <w:r w:rsidR="00F02E72">
        <w:rPr>
          <w:color w:val="FF0000"/>
          <w:szCs w:val="24"/>
        </w:rPr>
        <w:t xml:space="preserve"> </w:t>
      </w:r>
      <w:r w:rsidR="00F02E72" w:rsidRPr="00F02E72">
        <w:rPr>
          <w:bCs/>
          <w:color w:val="FF0000"/>
          <w:szCs w:val="24"/>
        </w:rPr>
        <w:t xml:space="preserve">[divorce] / [dissolution] </w:t>
      </w:r>
      <w:r w:rsidR="005C3027">
        <w:rPr>
          <w:color w:val="FF0000"/>
          <w:szCs w:val="24"/>
        </w:rPr>
        <w:t>o</w:t>
      </w:r>
      <w:r w:rsidRPr="00F178A6">
        <w:rPr>
          <w:color w:val="FF0000"/>
          <w:szCs w:val="24"/>
        </w:rPr>
        <w:t>rder] [without giving [</w:t>
      </w:r>
      <w:r w:rsidRPr="00F178A6">
        <w:rPr>
          <w:i/>
          <w:iCs/>
          <w:color w:val="FF0000"/>
          <w:szCs w:val="24"/>
        </w:rPr>
        <w:t>number</w:t>
      </w:r>
      <w:r w:rsidRPr="00F178A6">
        <w:rPr>
          <w:color w:val="FF0000"/>
          <w:szCs w:val="24"/>
        </w:rPr>
        <w:t xml:space="preserve">] days’ notice to the [applicant] / [respondent]] / </w:t>
      </w:r>
      <w:r w:rsidR="002B4713">
        <w:rPr>
          <w:color w:val="FF0000"/>
          <w:szCs w:val="24"/>
        </w:rPr>
        <w:t>[</w:t>
      </w:r>
      <w:r w:rsidRPr="00F178A6">
        <w:rPr>
          <w:color w:val="FF0000"/>
          <w:szCs w:val="24"/>
        </w:rPr>
        <w:t>until</w:t>
      </w:r>
      <w:r w:rsidR="00946289">
        <w:rPr>
          <w:color w:val="FF0000"/>
          <w:szCs w:val="24"/>
        </w:rPr>
        <w:t xml:space="preserve"> </w:t>
      </w:r>
      <w:r w:rsidRPr="00F178A6">
        <w:rPr>
          <w:color w:val="FF0000"/>
          <w:szCs w:val="24"/>
        </w:rPr>
        <w:t>the expiry of [</w:t>
      </w:r>
      <w:r w:rsidRPr="00F178A6">
        <w:rPr>
          <w:i/>
          <w:iCs/>
          <w:color w:val="FF0000"/>
          <w:szCs w:val="24"/>
        </w:rPr>
        <w:t>time period</w:t>
      </w:r>
      <w:r w:rsidRPr="005544E7">
        <w:rPr>
          <w:color w:val="FF0000"/>
          <w:szCs w:val="24"/>
        </w:rPr>
        <w:t>]</w:t>
      </w:r>
      <w:r w:rsidRPr="00F178A6">
        <w:rPr>
          <w:color w:val="FF0000"/>
          <w:szCs w:val="24"/>
        </w:rPr>
        <w:t>] / [28 days after the making of a financial order] / [</w:t>
      </w:r>
      <w:r w:rsidRPr="00F178A6">
        <w:rPr>
          <w:i/>
          <w:iCs/>
          <w:color w:val="FF0000"/>
          <w:szCs w:val="24"/>
        </w:rPr>
        <w:t>insert</w:t>
      </w:r>
      <w:r w:rsidRPr="00F178A6">
        <w:rPr>
          <w:color w:val="FF0000"/>
          <w:szCs w:val="24"/>
        </w:rPr>
        <w:t xml:space="preserve"> </w:t>
      </w:r>
      <w:r w:rsidRPr="00F178A6">
        <w:rPr>
          <w:i/>
          <w:iCs/>
          <w:color w:val="FF0000"/>
          <w:szCs w:val="24"/>
        </w:rPr>
        <w:t>such other event</w:t>
      </w:r>
      <w:r w:rsidRPr="00F178A6">
        <w:rPr>
          <w:color w:val="FF0000"/>
          <w:szCs w:val="24"/>
        </w:rPr>
        <w:t>]]</w:t>
      </w:r>
      <w:r w:rsidR="002B4713">
        <w:rPr>
          <w:color w:val="FF0000"/>
          <w:szCs w:val="24"/>
        </w:rPr>
        <w:t>]</w:t>
      </w:r>
      <w:r w:rsidRPr="00F178A6">
        <w:rPr>
          <w:color w:val="FF0000"/>
          <w:szCs w:val="24"/>
        </w:rPr>
        <w:t>.</w:t>
      </w:r>
    </w:p>
    <w:bookmarkEnd w:id="55"/>
    <w:p w14:paraId="5A5AC378" w14:textId="6709C203" w:rsidR="00CE07A9" w:rsidRPr="00F178A6" w:rsidRDefault="00CE07A9" w:rsidP="00E2449A"/>
    <w:p w14:paraId="716B8C3D" w14:textId="77777777" w:rsidR="00CE07A9" w:rsidRPr="00F178A6" w:rsidRDefault="00CE07A9" w:rsidP="00E2449A">
      <w:pPr>
        <w:pStyle w:val="Heading2"/>
      </w:pPr>
      <w:bookmarkStart w:id="57" w:name="_Hlk111633330"/>
      <w:r w:rsidRPr="00F178A6">
        <w:t>Undertaking to cooperate in the removal of Land Registry notices and/or restrictions</w:t>
      </w:r>
    </w:p>
    <w:p w14:paraId="75F802C3" w14:textId="354325E2" w:rsidR="00CE07A9" w:rsidRPr="00F178A6" w:rsidRDefault="00CE07A9" w:rsidP="00E2449A">
      <w:pPr>
        <w:pStyle w:val="ListParagraph"/>
        <w:numPr>
          <w:ilvl w:val="0"/>
          <w:numId w:val="6"/>
        </w:numPr>
        <w:rPr>
          <w:szCs w:val="24"/>
        </w:rPr>
      </w:pPr>
      <w:r w:rsidRPr="00F178A6">
        <w:rPr>
          <w:szCs w:val="24"/>
        </w:rPr>
        <w:t xml:space="preserve">The </w:t>
      </w:r>
      <w:r w:rsidRPr="00F178A6">
        <w:rPr>
          <w:color w:val="FF0000"/>
          <w:szCs w:val="24"/>
        </w:rPr>
        <w:t>[applicant]</w:t>
      </w:r>
      <w:r w:rsidRPr="00F178A6">
        <w:rPr>
          <w:szCs w:val="24"/>
        </w:rPr>
        <w:t xml:space="preserve"> </w:t>
      </w:r>
      <w:r w:rsidRPr="005544E7">
        <w:rPr>
          <w:color w:val="FF0000"/>
          <w:szCs w:val="24"/>
        </w:rPr>
        <w:t>/</w:t>
      </w:r>
      <w:r w:rsidRPr="00F178A6">
        <w:rPr>
          <w:szCs w:val="24"/>
        </w:rPr>
        <w:t xml:space="preserve"> </w:t>
      </w:r>
      <w:r w:rsidRPr="00F178A6">
        <w:rPr>
          <w:color w:val="FF0000"/>
          <w:szCs w:val="24"/>
        </w:rPr>
        <w:t>[respondent]</w:t>
      </w:r>
      <w:r w:rsidRPr="00F178A6">
        <w:rPr>
          <w:szCs w:val="24"/>
        </w:rPr>
        <w:t xml:space="preserve"> </w:t>
      </w:r>
      <w:r w:rsidRPr="00F178A6">
        <w:rPr>
          <w:color w:val="FF0000"/>
          <w:szCs w:val="24"/>
        </w:rPr>
        <w:t xml:space="preserve">[shall co-operate with the [respondent] / [applicant]] / [shall take all steps necessary] </w:t>
      </w:r>
      <w:r w:rsidR="002B4713">
        <w:rPr>
          <w:szCs w:val="24"/>
        </w:rPr>
        <w:t>to r</w:t>
      </w:r>
      <w:r w:rsidRPr="00F178A6">
        <w:rPr>
          <w:szCs w:val="24"/>
        </w:rPr>
        <w:t xml:space="preserve">emove the </w:t>
      </w:r>
      <w:r w:rsidRPr="00F178A6">
        <w:rPr>
          <w:color w:val="FF0000"/>
          <w:szCs w:val="24"/>
        </w:rPr>
        <w:t>[</w:t>
      </w:r>
      <w:r w:rsidRPr="00F178A6">
        <w:rPr>
          <w:i/>
          <w:iCs/>
          <w:color w:val="FF0000"/>
          <w:szCs w:val="24"/>
        </w:rPr>
        <w:t xml:space="preserve">insert </w:t>
      </w:r>
      <w:r w:rsidR="00B21D0A" w:rsidRPr="00F178A6">
        <w:rPr>
          <w:smallCaps/>
          <w:color w:val="00B050"/>
          <w:szCs w:val="24"/>
        </w:rPr>
        <w:t>(</w:t>
      </w:r>
      <w:r w:rsidRPr="00F178A6">
        <w:rPr>
          <w:b/>
          <w:bCs/>
          <w:smallCaps/>
          <w:color w:val="00B050"/>
          <w:szCs w:val="24"/>
        </w:rPr>
        <w:t>e.g. home rights notice, unilateral notice, restriction</w:t>
      </w:r>
      <w:r w:rsidR="00B21D0A" w:rsidRPr="00F178A6">
        <w:rPr>
          <w:b/>
          <w:bCs/>
          <w:smallCaps/>
          <w:color w:val="00B050"/>
          <w:szCs w:val="24"/>
        </w:rPr>
        <w:t>)</w:t>
      </w:r>
      <w:r w:rsidRPr="00F178A6">
        <w:rPr>
          <w:color w:val="FF0000"/>
          <w:szCs w:val="24"/>
        </w:rPr>
        <w:t xml:space="preserve">] </w:t>
      </w:r>
      <w:r w:rsidRPr="002E2D6E">
        <w:t>entered</w:t>
      </w:r>
      <w:r w:rsidRPr="00F178A6">
        <w:rPr>
          <w:szCs w:val="24"/>
        </w:rPr>
        <w:t xml:space="preserve"> against the title to </w:t>
      </w:r>
      <w:r w:rsidRPr="00F178A6">
        <w:rPr>
          <w:color w:val="FF0000"/>
          <w:szCs w:val="24"/>
        </w:rPr>
        <w:t>[</w:t>
      </w:r>
      <w:r w:rsidRPr="00F178A6">
        <w:rPr>
          <w:i/>
          <w:iCs/>
          <w:color w:val="FF0000"/>
          <w:szCs w:val="24"/>
        </w:rPr>
        <w:t>property</w:t>
      </w:r>
      <w:r w:rsidRPr="00F178A6">
        <w:rPr>
          <w:color w:val="FF0000"/>
          <w:szCs w:val="24"/>
        </w:rPr>
        <w:t xml:space="preserve">] </w:t>
      </w:r>
      <w:r w:rsidRPr="00F178A6">
        <w:rPr>
          <w:szCs w:val="24"/>
        </w:rPr>
        <w:t xml:space="preserve">to facilitate the </w:t>
      </w:r>
      <w:r w:rsidRPr="00F178A6">
        <w:rPr>
          <w:color w:val="FF0000"/>
          <w:szCs w:val="24"/>
        </w:rPr>
        <w:t xml:space="preserve">[sale of] </w:t>
      </w:r>
      <w:r w:rsidR="00B21D0A" w:rsidRPr="00F178A6">
        <w:rPr>
          <w:color w:val="FF0000"/>
          <w:szCs w:val="24"/>
        </w:rPr>
        <w:t xml:space="preserve">/ </w:t>
      </w:r>
      <w:r w:rsidRPr="00F178A6">
        <w:rPr>
          <w:color w:val="FF0000"/>
          <w:szCs w:val="24"/>
        </w:rPr>
        <w:t xml:space="preserve">[transfer of] </w:t>
      </w:r>
      <w:r w:rsidRPr="00F178A6">
        <w:rPr>
          <w:szCs w:val="24"/>
        </w:rPr>
        <w:t>the property.</w:t>
      </w:r>
    </w:p>
    <w:bookmarkEnd w:id="56"/>
    <w:bookmarkEnd w:id="57"/>
    <w:p w14:paraId="4EA24053" w14:textId="77777777" w:rsidR="00983868" w:rsidRPr="00F178A6" w:rsidRDefault="00983868" w:rsidP="00E2449A"/>
    <w:p w14:paraId="56088709" w14:textId="77777777" w:rsidR="00A266B1" w:rsidRPr="00F178A6" w:rsidRDefault="00A266B1" w:rsidP="00E2449A"/>
    <w:p w14:paraId="20315749" w14:textId="1B5917A8" w:rsidR="00A266B1" w:rsidRPr="00F178A6" w:rsidRDefault="00A266B1" w:rsidP="00E2449A">
      <w:pPr>
        <w:pBdr>
          <w:top w:val="single" w:sz="4" w:space="1" w:color="auto"/>
          <w:left w:val="single" w:sz="4" w:space="4" w:color="auto"/>
          <w:bottom w:val="single" w:sz="4" w:space="1" w:color="auto"/>
          <w:right w:val="single" w:sz="4" w:space="4" w:color="auto"/>
        </w:pBdr>
        <w:spacing w:line="240" w:lineRule="auto"/>
        <w:ind w:left="567"/>
        <w:rPr>
          <w:b/>
        </w:rPr>
      </w:pPr>
      <w:bookmarkStart w:id="58" w:name="BMM"/>
      <w:bookmarkEnd w:id="49"/>
      <w:bookmarkEnd w:id="53"/>
      <w:r w:rsidRPr="00F178A6">
        <w:rPr>
          <w:b/>
        </w:rPr>
        <w:t>You may be held to be in contempt of court and imprisoned or fined, or your assets may be seized, if you break the promises that you have given t</w:t>
      </w:r>
      <w:r w:rsidR="00946289">
        <w:rPr>
          <w:b/>
        </w:rPr>
        <w:t>o</w:t>
      </w:r>
      <w:r w:rsidRPr="00F178A6">
        <w:rPr>
          <w:b/>
        </w:rPr>
        <w:t xml:space="preserve"> the court.</w:t>
      </w:r>
    </w:p>
    <w:p w14:paraId="1FEE5E64" w14:textId="77777777" w:rsidR="00A266B1" w:rsidRPr="00F178A6" w:rsidRDefault="00A266B1" w:rsidP="00E2449A">
      <w:pPr>
        <w:pBdr>
          <w:top w:val="single" w:sz="4" w:space="1" w:color="auto"/>
          <w:left w:val="single" w:sz="4" w:space="4" w:color="auto"/>
          <w:bottom w:val="single" w:sz="4" w:space="1" w:color="auto"/>
          <w:right w:val="single" w:sz="4" w:space="4" w:color="auto"/>
        </w:pBdr>
        <w:spacing w:line="240" w:lineRule="auto"/>
        <w:ind w:left="567"/>
        <w:rPr>
          <w:b/>
        </w:rPr>
      </w:pPr>
      <w:r w:rsidRPr="00F178A6">
        <w:rPr>
          <w:b/>
        </w:rPr>
        <w:t>If you fail to pay any sum of money which you have promised the court that you will pay, a person entitled to enforce the undertaking may apply to the court for an order.  You may be sent to prison if it is proved that you —</w:t>
      </w:r>
    </w:p>
    <w:p w14:paraId="16A7F820" w14:textId="7FABAC82" w:rsidR="00A266B1" w:rsidRPr="00F178A6" w:rsidRDefault="00A266B1" w:rsidP="00E2449A">
      <w:pPr>
        <w:numPr>
          <w:ilvl w:val="1"/>
          <w:numId w:val="2"/>
        </w:numPr>
        <w:pBdr>
          <w:top w:val="single" w:sz="4" w:space="1" w:color="auto"/>
          <w:left w:val="single" w:sz="4" w:space="4" w:color="auto"/>
          <w:bottom w:val="single" w:sz="4" w:space="1" w:color="auto"/>
          <w:right w:val="single" w:sz="4" w:space="4" w:color="auto"/>
        </w:pBdr>
        <w:spacing w:line="240" w:lineRule="auto"/>
        <w:rPr>
          <w:b/>
        </w:rPr>
      </w:pPr>
      <w:r w:rsidRPr="00F178A6">
        <w:rPr>
          <w:b/>
        </w:rPr>
        <w:t>have, or have had since the date of your undertaking, the means to pay the sum; and</w:t>
      </w:r>
    </w:p>
    <w:p w14:paraId="44E69647" w14:textId="77777777" w:rsidR="00A266B1" w:rsidRPr="00F178A6" w:rsidRDefault="00A266B1" w:rsidP="00E2449A">
      <w:pPr>
        <w:numPr>
          <w:ilvl w:val="1"/>
          <w:numId w:val="2"/>
        </w:numPr>
        <w:pBdr>
          <w:top w:val="single" w:sz="4" w:space="1" w:color="auto"/>
          <w:left w:val="single" w:sz="4" w:space="4" w:color="auto"/>
          <w:bottom w:val="single" w:sz="4" w:space="1" w:color="auto"/>
          <w:right w:val="single" w:sz="4" w:space="4" w:color="auto"/>
        </w:pBdr>
        <w:spacing w:line="240" w:lineRule="auto"/>
        <w:rPr>
          <w:b/>
        </w:rPr>
      </w:pPr>
      <w:r w:rsidRPr="00F178A6">
        <w:rPr>
          <w:b/>
        </w:rPr>
        <w:t>have refused or neglected, or are refusing or neglecting, to pay that sum.</w:t>
      </w:r>
    </w:p>
    <w:p w14:paraId="5D1FF38A" w14:textId="77777777" w:rsidR="00A266B1" w:rsidRPr="00F178A6" w:rsidRDefault="00A266B1" w:rsidP="00E2449A">
      <w:pPr>
        <w:pBdr>
          <w:top w:val="single" w:sz="4" w:space="1" w:color="auto"/>
          <w:left w:val="single" w:sz="4" w:space="4" w:color="auto"/>
          <w:bottom w:val="single" w:sz="4" w:space="1" w:color="auto"/>
          <w:right w:val="single" w:sz="4" w:space="4" w:color="auto"/>
        </w:pBdr>
        <w:spacing w:line="240" w:lineRule="auto"/>
        <w:ind w:left="567"/>
      </w:pPr>
    </w:p>
    <w:p w14:paraId="2DCED57E" w14:textId="77777777" w:rsidR="00A266B1" w:rsidRPr="00F178A6" w:rsidRDefault="00A266B1" w:rsidP="00E2449A">
      <w:pPr>
        <w:pBdr>
          <w:top w:val="single" w:sz="4" w:space="1" w:color="auto"/>
          <w:left w:val="single" w:sz="4" w:space="4" w:color="auto"/>
          <w:bottom w:val="single" w:sz="4" w:space="1" w:color="auto"/>
          <w:right w:val="single" w:sz="4" w:space="4" w:color="auto"/>
        </w:pBdr>
        <w:spacing w:line="240" w:lineRule="auto"/>
        <w:ind w:left="567"/>
      </w:pPr>
      <w:r w:rsidRPr="00F178A6">
        <w:t>I understand the undertakings that I have given, and that if I break any of my promises to the court I may be sent to prison for contempt of court.</w:t>
      </w:r>
    </w:p>
    <w:p w14:paraId="72E10CE0" w14:textId="77777777" w:rsidR="00A266B1" w:rsidRPr="00F178A6" w:rsidRDefault="00A266B1" w:rsidP="00E2449A">
      <w:pPr>
        <w:pBdr>
          <w:top w:val="single" w:sz="4" w:space="1" w:color="auto"/>
          <w:left w:val="single" w:sz="4" w:space="4" w:color="auto"/>
          <w:bottom w:val="single" w:sz="4" w:space="1" w:color="auto"/>
          <w:right w:val="single" w:sz="4" w:space="4" w:color="auto"/>
        </w:pBdr>
        <w:spacing w:line="240" w:lineRule="auto"/>
        <w:ind w:left="567"/>
      </w:pPr>
    </w:p>
    <w:p w14:paraId="3EB7DFDE" w14:textId="77777777" w:rsidR="00A266B1" w:rsidRPr="00F178A6" w:rsidRDefault="000A4F6D" w:rsidP="00E2449A">
      <w:pPr>
        <w:pBdr>
          <w:top w:val="single" w:sz="4" w:space="1" w:color="auto"/>
          <w:left w:val="single" w:sz="4" w:space="4" w:color="auto"/>
          <w:bottom w:val="single" w:sz="4" w:space="1" w:color="auto"/>
          <w:right w:val="single" w:sz="4" w:space="4" w:color="auto"/>
        </w:pBdr>
        <w:spacing w:line="240" w:lineRule="auto"/>
        <w:ind w:left="567"/>
        <w:rPr>
          <w:u w:val="single"/>
        </w:rPr>
      </w:pP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p>
    <w:p w14:paraId="2F14101B" w14:textId="52B453C7" w:rsidR="000A4F6D" w:rsidRPr="00F178A6" w:rsidRDefault="000A4F6D" w:rsidP="00E2449A">
      <w:pPr>
        <w:pBdr>
          <w:top w:val="single" w:sz="4" w:space="1" w:color="auto"/>
          <w:left w:val="single" w:sz="4" w:space="4" w:color="auto"/>
          <w:bottom w:val="single" w:sz="4" w:space="1" w:color="auto"/>
          <w:right w:val="single" w:sz="4" w:space="4" w:color="auto"/>
        </w:pBdr>
        <w:spacing w:line="240" w:lineRule="auto"/>
        <w:ind w:left="567"/>
        <w:rPr>
          <w:color w:val="FF0000"/>
        </w:rPr>
      </w:pPr>
      <w:r w:rsidRPr="00F178A6">
        <w:rPr>
          <w:color w:val="FF0000"/>
        </w:rPr>
        <w:t>[</w:t>
      </w:r>
      <w:r w:rsidR="00FC6245">
        <w:rPr>
          <w:i/>
          <w:iCs/>
          <w:color w:val="FF0000"/>
        </w:rPr>
        <w:t>a</w:t>
      </w:r>
      <w:r w:rsidR="009C608A" w:rsidRPr="004541CF">
        <w:rPr>
          <w:i/>
          <w:iCs/>
          <w:color w:val="FF0000"/>
        </w:rPr>
        <w:t>pplicant name</w:t>
      </w:r>
      <w:r w:rsidRPr="00F178A6">
        <w:rPr>
          <w:color w:val="FF0000"/>
        </w:rPr>
        <w:t>]</w:t>
      </w:r>
    </w:p>
    <w:p w14:paraId="2FBAA816" w14:textId="02389423" w:rsidR="000A4F6D" w:rsidRDefault="000A4F6D" w:rsidP="00E2449A">
      <w:pPr>
        <w:pBdr>
          <w:top w:val="single" w:sz="4" w:space="1" w:color="auto"/>
          <w:left w:val="single" w:sz="4" w:space="4" w:color="auto"/>
          <w:bottom w:val="single" w:sz="4" w:space="1" w:color="auto"/>
          <w:right w:val="single" w:sz="4" w:space="4" w:color="auto"/>
        </w:pBdr>
        <w:spacing w:line="240" w:lineRule="auto"/>
        <w:ind w:left="567"/>
      </w:pPr>
    </w:p>
    <w:p w14:paraId="26CF2A63" w14:textId="77777777" w:rsidR="000A4F6D" w:rsidRPr="00F178A6" w:rsidRDefault="000A4F6D" w:rsidP="00E2449A">
      <w:pPr>
        <w:pBdr>
          <w:top w:val="single" w:sz="4" w:space="1" w:color="auto"/>
          <w:left w:val="single" w:sz="4" w:space="4" w:color="auto"/>
          <w:bottom w:val="single" w:sz="4" w:space="1" w:color="auto"/>
          <w:right w:val="single" w:sz="4" w:space="4" w:color="auto"/>
        </w:pBdr>
        <w:spacing w:line="240" w:lineRule="auto"/>
        <w:ind w:left="567"/>
        <w:rPr>
          <w:u w:val="single"/>
        </w:rPr>
      </w:pP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p>
    <w:p w14:paraId="4D99C324" w14:textId="006D988E" w:rsidR="000A4F6D" w:rsidRDefault="000A4F6D" w:rsidP="00E2449A">
      <w:pPr>
        <w:pBdr>
          <w:top w:val="single" w:sz="4" w:space="1" w:color="auto"/>
          <w:left w:val="single" w:sz="4" w:space="4" w:color="auto"/>
          <w:bottom w:val="single" w:sz="4" w:space="1" w:color="auto"/>
          <w:right w:val="single" w:sz="4" w:space="4" w:color="auto"/>
        </w:pBdr>
        <w:spacing w:line="240" w:lineRule="auto"/>
        <w:ind w:left="567"/>
        <w:rPr>
          <w:color w:val="FF0000"/>
        </w:rPr>
      </w:pPr>
      <w:r w:rsidRPr="00F178A6">
        <w:rPr>
          <w:color w:val="FF0000"/>
        </w:rPr>
        <w:t>[</w:t>
      </w:r>
      <w:r w:rsidR="00FC6245">
        <w:rPr>
          <w:i/>
          <w:iCs/>
          <w:color w:val="FF0000"/>
        </w:rPr>
        <w:t>r</w:t>
      </w:r>
      <w:r w:rsidR="009C608A" w:rsidRPr="004541CF">
        <w:rPr>
          <w:i/>
          <w:iCs/>
          <w:color w:val="FF0000"/>
        </w:rPr>
        <w:t>espondent name</w:t>
      </w:r>
      <w:r w:rsidRPr="00F178A6">
        <w:rPr>
          <w:color w:val="FF0000"/>
        </w:rPr>
        <w:t>]</w:t>
      </w:r>
    </w:p>
    <w:p w14:paraId="07823F34" w14:textId="77777777" w:rsidR="00F62EF2" w:rsidRPr="00F178A6" w:rsidRDefault="00F62EF2" w:rsidP="00E2449A">
      <w:pPr>
        <w:pBdr>
          <w:top w:val="single" w:sz="4" w:space="1" w:color="auto"/>
          <w:left w:val="single" w:sz="4" w:space="4" w:color="auto"/>
          <w:bottom w:val="single" w:sz="4" w:space="1" w:color="auto"/>
          <w:right w:val="single" w:sz="4" w:space="4" w:color="auto"/>
        </w:pBdr>
        <w:spacing w:line="240" w:lineRule="auto"/>
        <w:ind w:left="567"/>
      </w:pPr>
    </w:p>
    <w:p w14:paraId="1EE01F83" w14:textId="77777777" w:rsidR="00A266B1" w:rsidRPr="00F178A6" w:rsidRDefault="00A266B1" w:rsidP="00E2449A">
      <w:pPr>
        <w:ind w:left="567" w:hanging="567"/>
      </w:pPr>
    </w:p>
    <w:p w14:paraId="1725997E" w14:textId="77777777" w:rsidR="000A4F6D" w:rsidRPr="00F178A6" w:rsidRDefault="000A4F6D" w:rsidP="00E2449A">
      <w:pPr>
        <w:ind w:left="567" w:hanging="567"/>
        <w:rPr>
          <w:b/>
          <w:sz w:val="28"/>
          <w:szCs w:val="28"/>
        </w:rPr>
      </w:pPr>
      <w:bookmarkStart w:id="59" w:name="BMN_1"/>
      <w:bookmarkStart w:id="60" w:name="BMN"/>
      <w:bookmarkEnd w:id="58"/>
      <w:r w:rsidRPr="00F178A6">
        <w:rPr>
          <w:b/>
          <w:sz w:val="28"/>
          <w:szCs w:val="28"/>
        </w:rPr>
        <w:t>Orders</w:t>
      </w:r>
    </w:p>
    <w:p w14:paraId="187E3365" w14:textId="77777777" w:rsidR="000A4F6D" w:rsidRPr="00F178A6" w:rsidRDefault="000A4F6D" w:rsidP="00E2449A"/>
    <w:p w14:paraId="3C865B25" w14:textId="77777777" w:rsidR="000A4F6D" w:rsidRPr="00F178A6" w:rsidRDefault="000A4F6D" w:rsidP="00E2449A">
      <w:pPr>
        <w:ind w:left="567" w:hanging="567"/>
        <w:rPr>
          <w:b/>
          <w:szCs w:val="24"/>
        </w:rPr>
      </w:pPr>
      <w:r w:rsidRPr="00F178A6">
        <w:rPr>
          <w:b/>
          <w:szCs w:val="24"/>
        </w:rPr>
        <w:t>IT IS ORDERED (BY CONSENT) THAT:</w:t>
      </w:r>
    </w:p>
    <w:p w14:paraId="09636FCA" w14:textId="77777777" w:rsidR="000A4F6D" w:rsidRPr="00F178A6" w:rsidRDefault="000A4F6D" w:rsidP="00E2449A"/>
    <w:p w14:paraId="46C44796" w14:textId="77777777" w:rsidR="000A4F6D" w:rsidRPr="00F178A6" w:rsidRDefault="000A4F6D" w:rsidP="00E2449A">
      <w:pPr>
        <w:pStyle w:val="Heading2"/>
      </w:pPr>
      <w:bookmarkStart w:id="61" w:name="BMN_2"/>
      <w:bookmarkEnd w:id="59"/>
      <w:r w:rsidRPr="00F178A6">
        <w:t>Maintenance Pending Suit</w:t>
      </w:r>
    </w:p>
    <w:p w14:paraId="296BF4D8" w14:textId="3AB4B406" w:rsidR="000A4F6D" w:rsidRPr="00F178A6" w:rsidRDefault="000A4F6D" w:rsidP="00E2449A">
      <w:pPr>
        <w:pStyle w:val="ListParagraph"/>
        <w:numPr>
          <w:ilvl w:val="0"/>
          <w:numId w:val="6"/>
        </w:numPr>
      </w:pPr>
      <w:bookmarkStart w:id="62" w:name="_Hlk111554686"/>
      <w:r w:rsidRPr="00F178A6">
        <w:t xml:space="preserve">The </w:t>
      </w:r>
      <w:r w:rsidRPr="00F178A6">
        <w:rPr>
          <w:color w:val="FF0000"/>
        </w:rPr>
        <w:t>[applicant] / [respondent]</w:t>
      </w:r>
      <w:r w:rsidRPr="00F178A6">
        <w:t xml:space="preserve"> shall pay to the </w:t>
      </w:r>
      <w:r w:rsidRPr="00F178A6">
        <w:rPr>
          <w:color w:val="FF0000"/>
        </w:rPr>
        <w:t>[respondent] / [applicant]</w:t>
      </w:r>
      <w:r w:rsidRPr="00F178A6">
        <w:t xml:space="preserve"> maintenance pending suit until the date of </w:t>
      </w:r>
      <w:r w:rsidR="00165650" w:rsidRPr="00F178A6">
        <w:rPr>
          <w:szCs w:val="24"/>
        </w:rPr>
        <w:t xml:space="preserve">the </w:t>
      </w:r>
      <w:r w:rsidR="00165650" w:rsidRPr="00F178A6">
        <w:rPr>
          <w:color w:val="FF0000"/>
          <w:szCs w:val="24"/>
        </w:rPr>
        <w:t>[</w:t>
      </w:r>
      <w:r w:rsidR="005C3027">
        <w:rPr>
          <w:color w:val="FF0000"/>
          <w:szCs w:val="24"/>
        </w:rPr>
        <w:t>d</w:t>
      </w:r>
      <w:r w:rsidR="00B21D0A" w:rsidRPr="00F178A6">
        <w:rPr>
          <w:color w:val="FF0000"/>
          <w:szCs w:val="24"/>
        </w:rPr>
        <w:t xml:space="preserve">ecree </w:t>
      </w:r>
      <w:r w:rsidR="005C3027">
        <w:rPr>
          <w:color w:val="FF0000"/>
          <w:szCs w:val="24"/>
        </w:rPr>
        <w:t>a</w:t>
      </w:r>
      <w:r w:rsidR="00B21D0A" w:rsidRPr="00F178A6">
        <w:rPr>
          <w:color w:val="FF0000"/>
          <w:szCs w:val="24"/>
        </w:rPr>
        <w:t>bsolute</w:t>
      </w:r>
      <w:r w:rsidR="00165650" w:rsidRPr="00F178A6">
        <w:rPr>
          <w:color w:val="FF0000"/>
          <w:szCs w:val="24"/>
        </w:rPr>
        <w:t>]</w:t>
      </w:r>
      <w:r w:rsidR="00DC7E82" w:rsidRPr="00F178A6">
        <w:rPr>
          <w:color w:val="FF0000"/>
          <w:szCs w:val="24"/>
        </w:rPr>
        <w:t xml:space="preserve"> </w:t>
      </w:r>
      <w:r w:rsidR="00165650" w:rsidRPr="00F178A6">
        <w:rPr>
          <w:color w:val="FF0000"/>
          <w:szCs w:val="24"/>
        </w:rPr>
        <w:t>/</w:t>
      </w:r>
      <w:r w:rsidR="00DC7E82" w:rsidRPr="00F178A6">
        <w:rPr>
          <w:color w:val="FF0000"/>
          <w:szCs w:val="24"/>
        </w:rPr>
        <w:t xml:space="preserve"> </w:t>
      </w:r>
      <w:r w:rsidR="00165650" w:rsidRPr="00F178A6">
        <w:rPr>
          <w:color w:val="FF0000"/>
          <w:szCs w:val="24"/>
        </w:rPr>
        <w:t>[</w:t>
      </w:r>
      <w:r w:rsidR="00B21D0A" w:rsidRPr="00F178A6">
        <w:rPr>
          <w:color w:val="FF0000"/>
          <w:szCs w:val="24"/>
        </w:rPr>
        <w:t xml:space="preserve">final </w:t>
      </w:r>
      <w:r w:rsidR="00F02E72">
        <w:rPr>
          <w:color w:val="FF0000"/>
          <w:szCs w:val="24"/>
        </w:rPr>
        <w:t>[</w:t>
      </w:r>
      <w:r w:rsidR="00B21D0A" w:rsidRPr="00F178A6">
        <w:rPr>
          <w:color w:val="FF0000"/>
          <w:szCs w:val="24"/>
        </w:rPr>
        <w:t>divorce</w:t>
      </w:r>
      <w:r w:rsidR="00F02E72">
        <w:rPr>
          <w:color w:val="FF0000"/>
          <w:szCs w:val="24"/>
        </w:rPr>
        <w:t>] / [dissolution]</w:t>
      </w:r>
      <w:r w:rsidR="00B21D0A" w:rsidRPr="00F178A6">
        <w:rPr>
          <w:color w:val="FF0000"/>
          <w:szCs w:val="24"/>
        </w:rPr>
        <w:t xml:space="preserve"> order</w:t>
      </w:r>
      <w:r w:rsidR="00165650" w:rsidRPr="00F178A6">
        <w:rPr>
          <w:color w:val="FF0000"/>
          <w:szCs w:val="24"/>
        </w:rPr>
        <w:t>]</w:t>
      </w:r>
      <w:r w:rsidR="00165650" w:rsidRPr="00F178A6">
        <w:rPr>
          <w:szCs w:val="24"/>
        </w:rPr>
        <w:t xml:space="preserve"> </w:t>
      </w:r>
      <w:r w:rsidRPr="00F178A6">
        <w:t>and afterwards interim periodical payments at the rate of £</w:t>
      </w:r>
      <w:r w:rsidRPr="00F178A6">
        <w:rPr>
          <w:color w:val="FF0000"/>
        </w:rPr>
        <w:t>[</w:t>
      </w:r>
      <w:r w:rsidRPr="00F178A6">
        <w:rPr>
          <w:i/>
          <w:color w:val="FF0000"/>
        </w:rPr>
        <w:t>amount</w:t>
      </w:r>
      <w:r w:rsidRPr="00F178A6">
        <w:rPr>
          <w:color w:val="FF0000"/>
        </w:rPr>
        <w:t>]</w:t>
      </w:r>
      <w:r w:rsidRPr="00F178A6">
        <w:t xml:space="preserve"> per annum, payable </w:t>
      </w:r>
      <w:r w:rsidRPr="00F178A6">
        <w:rPr>
          <w:color w:val="FF0000"/>
        </w:rPr>
        <w:t>[weekly] / [monthly] [in advance] / [in arrears]</w:t>
      </w:r>
      <w:r w:rsidRPr="00F178A6">
        <w:t xml:space="preserve"> </w:t>
      </w:r>
      <w:r w:rsidRPr="00F178A6">
        <w:lastRenderedPageBreak/>
        <w:t xml:space="preserve">by standing order from </w:t>
      </w:r>
      <w:r w:rsidRPr="00F178A6">
        <w:rPr>
          <w:color w:val="FF0000"/>
        </w:rPr>
        <w:t>[</w:t>
      </w:r>
      <w:r w:rsidRPr="00F178A6">
        <w:rPr>
          <w:i/>
          <w:color w:val="FF0000"/>
        </w:rPr>
        <w:t>date</w:t>
      </w:r>
      <w:r w:rsidR="001816DE" w:rsidRPr="00F178A6">
        <w:rPr>
          <w:i/>
          <w:color w:val="FF0000"/>
        </w:rPr>
        <w:t xml:space="preserve"> </w:t>
      </w:r>
      <w:r w:rsidR="001C35EE" w:rsidRPr="00F178A6">
        <w:rPr>
          <w:b/>
          <w:smallCaps/>
          <w:color w:val="00B050"/>
        </w:rPr>
        <w:t>(e.g. i</w:t>
      </w:r>
      <w:r w:rsidRPr="00F178A6">
        <w:rPr>
          <w:b/>
          <w:smallCaps/>
          <w:color w:val="00B050"/>
        </w:rPr>
        <w:t>ncluding a date earlier than the date of the order if backdating</w:t>
      </w:r>
      <w:r w:rsidR="001C35EE" w:rsidRPr="00F178A6">
        <w:rPr>
          <w:b/>
          <w:smallCaps/>
          <w:color w:val="00B050"/>
        </w:rPr>
        <w:t>)</w:t>
      </w:r>
      <w:r w:rsidRPr="00F178A6">
        <w:rPr>
          <w:color w:val="FF0000"/>
        </w:rPr>
        <w:t>]</w:t>
      </w:r>
      <w:r w:rsidRPr="00F178A6">
        <w:t xml:space="preserve"> until further order. </w:t>
      </w:r>
      <w:r w:rsidRPr="00F178A6">
        <w:rPr>
          <w:color w:val="FF0000"/>
        </w:rPr>
        <w:t>[The [applicant] / [respondent] shall be given credit for the payment(s) of £[</w:t>
      </w:r>
      <w:r w:rsidRPr="00F178A6">
        <w:rPr>
          <w:i/>
          <w:color w:val="FF0000"/>
        </w:rPr>
        <w:t>amount</w:t>
      </w:r>
      <w:r w:rsidRPr="00F178A6">
        <w:rPr>
          <w:color w:val="FF0000"/>
        </w:rPr>
        <w:t>] made on [</w:t>
      </w:r>
      <w:r w:rsidRPr="00F178A6">
        <w:rPr>
          <w:i/>
          <w:color w:val="FF0000"/>
        </w:rPr>
        <w:t>date</w:t>
      </w:r>
      <w:r w:rsidR="005544E7">
        <w:rPr>
          <w:i/>
          <w:color w:val="FF0000"/>
        </w:rPr>
        <w:t>(</w:t>
      </w:r>
      <w:r w:rsidRPr="00F178A6">
        <w:rPr>
          <w:i/>
          <w:color w:val="FF0000"/>
        </w:rPr>
        <w:t>s</w:t>
      </w:r>
      <w:r w:rsidR="005544E7">
        <w:rPr>
          <w:i/>
          <w:color w:val="FF0000"/>
        </w:rPr>
        <w:t>)</w:t>
      </w:r>
      <w:r w:rsidRPr="00F178A6">
        <w:rPr>
          <w:color w:val="FF0000"/>
        </w:rPr>
        <w:t>].]</w:t>
      </w:r>
    </w:p>
    <w:bookmarkEnd w:id="62"/>
    <w:p w14:paraId="3979FE18" w14:textId="77777777" w:rsidR="000A4F6D" w:rsidRPr="00F178A6" w:rsidRDefault="000A4F6D" w:rsidP="00E2449A"/>
    <w:p w14:paraId="1815C05A" w14:textId="77777777" w:rsidR="000A4F6D" w:rsidRPr="00F178A6" w:rsidRDefault="000A4F6D" w:rsidP="00E2449A">
      <w:pPr>
        <w:pStyle w:val="Heading2"/>
      </w:pPr>
      <w:bookmarkStart w:id="63" w:name="BMN_3"/>
      <w:bookmarkEnd w:id="61"/>
      <w:r w:rsidRPr="00F178A6">
        <w:t>Legal Services Order</w:t>
      </w:r>
    </w:p>
    <w:p w14:paraId="15810A2D" w14:textId="77777777" w:rsidR="000A4F6D" w:rsidRPr="00F178A6" w:rsidRDefault="000A4F6D" w:rsidP="00E2449A">
      <w:pPr>
        <w:pStyle w:val="ListParagraph"/>
        <w:numPr>
          <w:ilvl w:val="0"/>
          <w:numId w:val="6"/>
        </w:numPr>
      </w:pPr>
    </w:p>
    <w:p w14:paraId="12700CC9" w14:textId="77777777" w:rsidR="00F30969" w:rsidRPr="00F178A6" w:rsidRDefault="00F30969" w:rsidP="00E2449A">
      <w:pPr>
        <w:numPr>
          <w:ilvl w:val="1"/>
          <w:numId w:val="57"/>
        </w:numPr>
      </w:pPr>
      <w:r w:rsidRPr="00F178A6">
        <w:t xml:space="preserve">This is a legal services order made pursuant to </w:t>
      </w:r>
      <w:r w:rsidRPr="00F178A6">
        <w:rPr>
          <w:color w:val="FF0000"/>
        </w:rPr>
        <w:t>[s 22ZA of the Matrimonial Causes Act 1973] / [para 38A of Schedule 5 to the Civil Partnership Act 2004]</w:t>
      </w:r>
      <w:r w:rsidRPr="00F178A6">
        <w:t xml:space="preserve">. </w:t>
      </w:r>
    </w:p>
    <w:p w14:paraId="6FA7237A" w14:textId="77777777" w:rsidR="00F30969" w:rsidRPr="00F178A6" w:rsidRDefault="00F30969" w:rsidP="00E2449A">
      <w:pPr>
        <w:numPr>
          <w:ilvl w:val="1"/>
          <w:numId w:val="57"/>
        </w:numPr>
      </w:pPr>
      <w:r w:rsidRPr="00F178A6">
        <w:t xml:space="preserve">The court was satisfied that without the amount specified below, the </w:t>
      </w:r>
      <w:r w:rsidRPr="00F178A6">
        <w:rPr>
          <w:color w:val="FF0000"/>
        </w:rPr>
        <w:t>[applicant] / [respondent]</w:t>
      </w:r>
      <w:r w:rsidRPr="00F178A6">
        <w:t xml:space="preserve"> would not reasonably be able to obtain appropriate legal services for the purposes of the proceedings.</w:t>
      </w:r>
    </w:p>
    <w:p w14:paraId="7A0902D1" w14:textId="0508FD0E" w:rsidR="00F30969" w:rsidRPr="00F178A6" w:rsidRDefault="00F30969" w:rsidP="00E2449A">
      <w:pPr>
        <w:numPr>
          <w:ilvl w:val="1"/>
          <w:numId w:val="57"/>
        </w:numPr>
      </w:pPr>
      <w:r w:rsidRPr="00F178A6">
        <w:t xml:space="preserve">The </w:t>
      </w:r>
      <w:r w:rsidRPr="00F178A6">
        <w:rPr>
          <w:color w:val="FF0000"/>
        </w:rPr>
        <w:t>[respondent] / [applicant]</w:t>
      </w:r>
      <w:r w:rsidRPr="00F178A6">
        <w:t xml:space="preserve"> shall pay the amount of £</w:t>
      </w:r>
      <w:r w:rsidRPr="00F178A6">
        <w:rPr>
          <w:color w:val="FF0000"/>
        </w:rPr>
        <w:t>[</w:t>
      </w:r>
      <w:r w:rsidRPr="00F178A6">
        <w:rPr>
          <w:i/>
          <w:color w:val="FF0000"/>
        </w:rPr>
        <w:t>amount</w:t>
      </w:r>
      <w:r w:rsidRPr="00F178A6">
        <w:rPr>
          <w:color w:val="FF0000"/>
        </w:rPr>
        <w:t>] [by [</w:t>
      </w:r>
      <w:r w:rsidR="009C608A" w:rsidRPr="00F178A6">
        <w:rPr>
          <w:i/>
          <w:color w:val="FF0000"/>
        </w:rPr>
        <w:t>time and date</w:t>
      </w:r>
      <w:r w:rsidRPr="00F178A6">
        <w:rPr>
          <w:color w:val="FF0000"/>
        </w:rPr>
        <w:t>]</w:t>
      </w:r>
      <w:r w:rsidR="00946289">
        <w:rPr>
          <w:color w:val="FF0000"/>
        </w:rPr>
        <w:t>]</w:t>
      </w:r>
      <w:r w:rsidRPr="00F178A6">
        <w:rPr>
          <w:color w:val="FF0000"/>
        </w:rPr>
        <w:t xml:space="preserve"> / [per calendar month commencing on [</w:t>
      </w:r>
      <w:r w:rsidR="009C608A" w:rsidRPr="00F178A6">
        <w:rPr>
          <w:i/>
          <w:color w:val="FF0000"/>
        </w:rPr>
        <w:t>time and date</w:t>
      </w:r>
      <w:r w:rsidRPr="00F178A6">
        <w:rPr>
          <w:color w:val="FF0000"/>
        </w:rPr>
        <w:t>] until [</w:t>
      </w:r>
      <w:r w:rsidR="009C608A" w:rsidRPr="00F178A6">
        <w:rPr>
          <w:i/>
          <w:color w:val="FF0000"/>
        </w:rPr>
        <w:t>time and date</w:t>
      </w:r>
      <w:r w:rsidRPr="00F178A6">
        <w:rPr>
          <w:color w:val="FF0000"/>
        </w:rPr>
        <w:t>]]</w:t>
      </w:r>
      <w:r w:rsidRPr="00F178A6">
        <w:t xml:space="preserve"> to </w:t>
      </w:r>
      <w:r w:rsidRPr="00F178A6">
        <w:rPr>
          <w:color w:val="FF0000"/>
        </w:rPr>
        <w:t>[</w:t>
      </w:r>
      <w:r w:rsidRPr="00F178A6">
        <w:rPr>
          <w:i/>
          <w:color w:val="FF0000"/>
        </w:rPr>
        <w:t>name</w:t>
      </w:r>
      <w:r w:rsidRPr="00F178A6">
        <w:rPr>
          <w:color w:val="FF0000"/>
        </w:rPr>
        <w:t>]</w:t>
      </w:r>
      <w:r w:rsidRPr="00F178A6">
        <w:t xml:space="preserve">, the legal representatives of the </w:t>
      </w:r>
      <w:r w:rsidRPr="00F178A6">
        <w:rPr>
          <w:color w:val="FF0000"/>
        </w:rPr>
        <w:t>[applicant] / [respondent]</w:t>
      </w:r>
      <w:r w:rsidRPr="00F178A6">
        <w:t>.</w:t>
      </w:r>
    </w:p>
    <w:p w14:paraId="46BE03BC" w14:textId="77777777" w:rsidR="00F30969" w:rsidRPr="00F178A6" w:rsidRDefault="00F30969" w:rsidP="00E2449A"/>
    <w:p w14:paraId="02A22E39" w14:textId="77777777" w:rsidR="00F30969" w:rsidRPr="00F178A6" w:rsidRDefault="00F30969" w:rsidP="00E2449A">
      <w:pPr>
        <w:pStyle w:val="Heading2"/>
      </w:pPr>
      <w:bookmarkStart w:id="64" w:name="BMN_4"/>
      <w:bookmarkEnd w:id="63"/>
      <w:r w:rsidRPr="00F178A6">
        <w:t>Order to attend a MIAM and send form FM1 to the court</w:t>
      </w:r>
    </w:p>
    <w:p w14:paraId="22D3FBE7" w14:textId="77777777" w:rsidR="00F30969" w:rsidRPr="00F178A6" w:rsidRDefault="00F30969" w:rsidP="00E2449A">
      <w:pPr>
        <w:pStyle w:val="ListParagraph"/>
        <w:numPr>
          <w:ilvl w:val="0"/>
          <w:numId w:val="6"/>
        </w:numPr>
      </w:pPr>
      <w:r w:rsidRPr="00F178A6">
        <w:t xml:space="preserve">The </w:t>
      </w:r>
      <w:r w:rsidRPr="00F178A6">
        <w:rPr>
          <w:color w:val="FF0000"/>
        </w:rPr>
        <w:t>[applicant] / [respondent]</w:t>
      </w:r>
      <w:r w:rsidRPr="00F178A6">
        <w:t xml:space="preserve"> shall attend a Mediation Information and Assessment Meeting and shall file a completed Form FM1 by </w:t>
      </w:r>
      <w:r w:rsidRPr="00F178A6">
        <w:rPr>
          <w:color w:val="FF0000"/>
        </w:rPr>
        <w:t>[</w:t>
      </w:r>
      <w:r w:rsidR="009C608A" w:rsidRPr="00F178A6">
        <w:rPr>
          <w:i/>
          <w:color w:val="FF0000"/>
        </w:rPr>
        <w:t>time and date</w:t>
      </w:r>
      <w:r w:rsidRPr="00F178A6">
        <w:rPr>
          <w:color w:val="FF0000"/>
        </w:rPr>
        <w:t>]</w:t>
      </w:r>
      <w:r w:rsidRPr="00F178A6">
        <w:t>.</w:t>
      </w:r>
    </w:p>
    <w:p w14:paraId="3973936E" w14:textId="77777777" w:rsidR="00F30969" w:rsidRPr="00F178A6" w:rsidRDefault="00F30969" w:rsidP="00E2449A"/>
    <w:p w14:paraId="21EBAA85" w14:textId="77777777" w:rsidR="00F30969" w:rsidRPr="00226E70" w:rsidRDefault="001C35EE" w:rsidP="00E2449A">
      <w:pPr>
        <w:ind w:left="567" w:hanging="567"/>
        <w:rPr>
          <w:color w:val="FF0000"/>
        </w:rPr>
      </w:pPr>
      <w:bookmarkStart w:id="65" w:name="BMN_5"/>
      <w:bookmarkEnd w:id="64"/>
      <w:r w:rsidRPr="00226E70">
        <w:rPr>
          <w:b/>
          <w:color w:val="FF0000"/>
        </w:rPr>
        <w:t>[</w:t>
      </w:r>
      <w:r w:rsidR="00F30969" w:rsidRPr="00385254">
        <w:rPr>
          <w:b/>
          <w:color w:val="FF0000"/>
        </w:rPr>
        <w:t>Form E</w:t>
      </w:r>
      <w:r w:rsidRPr="00226E70">
        <w:rPr>
          <w:b/>
          <w:color w:val="FF0000"/>
        </w:rPr>
        <w:t xml:space="preserve">] </w:t>
      </w:r>
      <w:r w:rsidR="00F30969" w:rsidRPr="00226E70">
        <w:rPr>
          <w:b/>
          <w:color w:val="FF0000"/>
        </w:rPr>
        <w:t xml:space="preserve">/ </w:t>
      </w:r>
      <w:r w:rsidRPr="00226E70">
        <w:rPr>
          <w:b/>
          <w:color w:val="FF0000"/>
        </w:rPr>
        <w:t>[</w:t>
      </w:r>
      <w:r w:rsidR="00F30969" w:rsidRPr="00226E70">
        <w:rPr>
          <w:b/>
          <w:color w:val="FF0000"/>
        </w:rPr>
        <w:t>Form E1</w:t>
      </w:r>
      <w:r w:rsidRPr="00226E70">
        <w:rPr>
          <w:b/>
          <w:color w:val="FF0000"/>
        </w:rPr>
        <w:t>]</w:t>
      </w:r>
    </w:p>
    <w:p w14:paraId="68F975B3" w14:textId="77777777" w:rsidR="00F30969" w:rsidRPr="00F178A6" w:rsidRDefault="00F30969" w:rsidP="00E2449A">
      <w:pPr>
        <w:pStyle w:val="ListParagraph"/>
        <w:numPr>
          <w:ilvl w:val="0"/>
          <w:numId w:val="6"/>
        </w:numPr>
      </w:pPr>
    </w:p>
    <w:p w14:paraId="45253582" w14:textId="279E34A0" w:rsidR="00F30969" w:rsidRPr="00F178A6" w:rsidRDefault="00F30969" w:rsidP="00E2449A">
      <w:pPr>
        <w:numPr>
          <w:ilvl w:val="1"/>
          <w:numId w:val="19"/>
        </w:numPr>
      </w:pPr>
      <w:r w:rsidRPr="00F178A6">
        <w:t xml:space="preserve">The </w:t>
      </w:r>
      <w:r w:rsidRPr="00F178A6">
        <w:rPr>
          <w:color w:val="FF0000"/>
        </w:rPr>
        <w:t>[applicant] / [respondent]</w:t>
      </w:r>
      <w:r w:rsidRPr="00F178A6">
        <w:t xml:space="preserve"> shall send to the court and serve </w:t>
      </w:r>
      <w:r w:rsidR="00946289">
        <w:t xml:space="preserve">on the </w:t>
      </w:r>
      <w:r w:rsidR="00946289" w:rsidRPr="00F178A6">
        <w:rPr>
          <w:color w:val="FF0000"/>
        </w:rPr>
        <w:t>[</w:t>
      </w:r>
      <w:r w:rsidR="00946289">
        <w:rPr>
          <w:color w:val="FF0000"/>
        </w:rPr>
        <w:t>responde</w:t>
      </w:r>
      <w:r w:rsidR="00946289" w:rsidRPr="00F178A6">
        <w:rPr>
          <w:color w:val="FF0000"/>
        </w:rPr>
        <w:t>nt] / [</w:t>
      </w:r>
      <w:r w:rsidR="00946289">
        <w:rPr>
          <w:color w:val="FF0000"/>
        </w:rPr>
        <w:t>applicant</w:t>
      </w:r>
      <w:r w:rsidR="00946289" w:rsidRPr="00F178A6">
        <w:rPr>
          <w:color w:val="FF0000"/>
        </w:rPr>
        <w:t>]</w:t>
      </w:r>
      <w:r w:rsidR="00946289">
        <w:rPr>
          <w:color w:val="FF0000"/>
        </w:rPr>
        <w:t xml:space="preserve"> </w:t>
      </w:r>
      <w:r w:rsidRPr="00F178A6">
        <w:t xml:space="preserve">a </w:t>
      </w:r>
      <w:r w:rsidR="00946289">
        <w:t xml:space="preserve">complete </w:t>
      </w:r>
      <w:r w:rsidRPr="00F178A6">
        <w:t xml:space="preserve">signed copy of </w:t>
      </w:r>
      <w:r w:rsidRPr="00F178A6">
        <w:rPr>
          <w:color w:val="FF0000"/>
        </w:rPr>
        <w:t>[his] / [her] [Form E] / [Form E1]</w:t>
      </w:r>
      <w:r w:rsidRPr="00F178A6">
        <w:t xml:space="preserve"> together with all relevant attachments and accompanying documents by </w:t>
      </w:r>
      <w:r w:rsidRPr="00F178A6">
        <w:rPr>
          <w:color w:val="FF0000"/>
        </w:rPr>
        <w:t>[</w:t>
      </w:r>
      <w:r w:rsidR="009C608A" w:rsidRPr="00F178A6">
        <w:rPr>
          <w:i/>
          <w:color w:val="FF0000"/>
        </w:rPr>
        <w:t>time and date</w:t>
      </w:r>
      <w:r w:rsidRPr="00F178A6">
        <w:rPr>
          <w:color w:val="FF0000"/>
        </w:rPr>
        <w:t>]</w:t>
      </w:r>
      <w:r w:rsidRPr="00F178A6">
        <w:t>.</w:t>
      </w:r>
    </w:p>
    <w:p w14:paraId="3F82A221" w14:textId="0B187955" w:rsidR="00F30969" w:rsidRPr="00F178A6" w:rsidRDefault="00F30969" w:rsidP="00E2449A">
      <w:pPr>
        <w:numPr>
          <w:ilvl w:val="1"/>
          <w:numId w:val="19"/>
        </w:numPr>
      </w:pPr>
      <w:r w:rsidRPr="00F178A6">
        <w:t xml:space="preserve">If the </w:t>
      </w:r>
      <w:r w:rsidRPr="00F178A6">
        <w:rPr>
          <w:color w:val="FF0000"/>
        </w:rPr>
        <w:t>[applicant] / [respondent]</w:t>
      </w:r>
      <w:r w:rsidRPr="00F178A6">
        <w:t xml:space="preserve"> has not been personally served with this order by </w:t>
      </w:r>
      <w:r w:rsidRPr="00F178A6">
        <w:rPr>
          <w:color w:val="FF0000"/>
        </w:rPr>
        <w:t>[</w:t>
      </w:r>
      <w:r w:rsidRPr="00F178A6">
        <w:rPr>
          <w:i/>
          <w:color w:val="FF0000"/>
        </w:rPr>
        <w:t>date</w:t>
      </w:r>
      <w:r w:rsidRPr="00F178A6">
        <w:rPr>
          <w:color w:val="FF0000"/>
        </w:rPr>
        <w:t>]</w:t>
      </w:r>
      <w:r w:rsidRPr="00F178A6">
        <w:t xml:space="preserve">, and the </w:t>
      </w:r>
      <w:r w:rsidRPr="00F178A6">
        <w:rPr>
          <w:color w:val="FF0000"/>
        </w:rPr>
        <w:t>[applicant] / [respondent]</w:t>
      </w:r>
      <w:r w:rsidRPr="00F178A6">
        <w:t xml:space="preserve"> has thus not completed the steps by </w:t>
      </w:r>
      <w:r w:rsidRPr="00F178A6">
        <w:rPr>
          <w:color w:val="FF0000"/>
        </w:rPr>
        <w:t>[</w:t>
      </w:r>
      <w:r w:rsidR="009C608A" w:rsidRPr="00F178A6">
        <w:rPr>
          <w:i/>
          <w:color w:val="FF0000"/>
        </w:rPr>
        <w:t>time and date</w:t>
      </w:r>
      <w:r w:rsidRPr="00F178A6">
        <w:rPr>
          <w:color w:val="FF0000"/>
        </w:rPr>
        <w:t>]</w:t>
      </w:r>
      <w:r w:rsidRPr="00F178A6">
        <w:t xml:space="preserve">, then </w:t>
      </w:r>
      <w:r w:rsidRPr="00F178A6">
        <w:rPr>
          <w:color w:val="FF0000"/>
        </w:rPr>
        <w:t>[he] / [she]</w:t>
      </w:r>
      <w:r w:rsidRPr="00F178A6">
        <w:t xml:space="preserve"> shall send to the court and serve on the </w:t>
      </w:r>
      <w:r w:rsidRPr="00F178A6">
        <w:rPr>
          <w:color w:val="FF0000"/>
        </w:rPr>
        <w:t>[respondent] / [applicant]</w:t>
      </w:r>
      <w:r w:rsidRPr="00F178A6">
        <w:t xml:space="preserve"> a complete signed copy of </w:t>
      </w:r>
      <w:r w:rsidRPr="00F178A6">
        <w:rPr>
          <w:color w:val="FF0000"/>
        </w:rPr>
        <w:t>[his] / [her] [Form E] / [Form E1]</w:t>
      </w:r>
      <w:r w:rsidRPr="00F178A6">
        <w:t xml:space="preserve"> together with all relevant attachments and accompanying documents by no later than 4pm on the date </w:t>
      </w:r>
      <w:r w:rsidRPr="00F178A6">
        <w:rPr>
          <w:color w:val="FF0000"/>
        </w:rPr>
        <w:t>[</w:t>
      </w:r>
      <w:r w:rsidRPr="00F178A6">
        <w:rPr>
          <w:i/>
          <w:color w:val="FF0000"/>
        </w:rPr>
        <w:t>number</w:t>
      </w:r>
      <w:r w:rsidRPr="00F178A6">
        <w:rPr>
          <w:color w:val="FF0000"/>
        </w:rPr>
        <w:t>]</w:t>
      </w:r>
      <w:r w:rsidRPr="00F178A6">
        <w:t xml:space="preserve"> days after the date on which </w:t>
      </w:r>
      <w:r w:rsidRPr="00F178A6">
        <w:rPr>
          <w:color w:val="FF0000"/>
        </w:rPr>
        <w:t>[he] / [she]</w:t>
      </w:r>
      <w:r w:rsidRPr="00F178A6">
        <w:t xml:space="preserve"> is personally served with this order. If that date falls on a date on which the courts are closed, then </w:t>
      </w:r>
      <w:r w:rsidRPr="00F178A6">
        <w:rPr>
          <w:color w:val="FF0000"/>
        </w:rPr>
        <w:t>[he] / [she]</w:t>
      </w:r>
      <w:r w:rsidRPr="00F178A6">
        <w:t xml:space="preserve"> shall send to the court and serve on the </w:t>
      </w:r>
      <w:r w:rsidRPr="00F178A6">
        <w:rPr>
          <w:color w:val="FF0000"/>
        </w:rPr>
        <w:t>[respondent] / [applicant] [his] / [her] [Form E] / [Form E1]</w:t>
      </w:r>
      <w:r w:rsidRPr="00F178A6">
        <w:t xml:space="preserve"> by 4pm on the next day that </w:t>
      </w:r>
      <w:r w:rsidR="007D6016">
        <w:t>the courts</w:t>
      </w:r>
      <w:r w:rsidR="007D6016" w:rsidRPr="00F178A6">
        <w:t xml:space="preserve"> </w:t>
      </w:r>
      <w:r w:rsidRPr="00F178A6">
        <w:t>are open.</w:t>
      </w:r>
    </w:p>
    <w:p w14:paraId="1192A708" w14:textId="77777777" w:rsidR="00063494" w:rsidRPr="00F178A6" w:rsidRDefault="00063494" w:rsidP="00E2449A"/>
    <w:p w14:paraId="421E859E" w14:textId="65FBEC2E" w:rsidR="00063494" w:rsidRPr="00F178A6" w:rsidRDefault="00063494" w:rsidP="00E2449A">
      <w:pPr>
        <w:pStyle w:val="Heading2"/>
      </w:pPr>
      <w:bookmarkStart w:id="66" w:name="BMN_6"/>
      <w:bookmarkEnd w:id="65"/>
      <w:r w:rsidRPr="00F178A6">
        <w:t xml:space="preserve">First </w:t>
      </w:r>
      <w:r w:rsidR="00DB0CE6">
        <w:t>A</w:t>
      </w:r>
      <w:r w:rsidR="00DB0CE6" w:rsidRPr="00F178A6">
        <w:t xml:space="preserve">ppointment </w:t>
      </w:r>
      <w:r w:rsidRPr="00F178A6">
        <w:t>documents</w:t>
      </w:r>
    </w:p>
    <w:p w14:paraId="35E86620" w14:textId="1BFD8B2A" w:rsidR="00C4782A" w:rsidRPr="00F178A6" w:rsidRDefault="00C4782A" w:rsidP="00E2449A">
      <w:pPr>
        <w:pStyle w:val="ListParagraph"/>
        <w:numPr>
          <w:ilvl w:val="0"/>
          <w:numId w:val="6"/>
        </w:numPr>
        <w:rPr>
          <w:szCs w:val="24"/>
        </w:rPr>
      </w:pPr>
      <w:bookmarkStart w:id="67" w:name="_Hlk111554767"/>
      <w:r w:rsidRPr="002E2D6E">
        <w:t>The</w:t>
      </w:r>
      <w:r w:rsidRPr="00F178A6">
        <w:rPr>
          <w:szCs w:val="24"/>
        </w:rPr>
        <w:t xml:space="preserve"> </w:t>
      </w:r>
      <w:r w:rsidRPr="00F178A6">
        <w:rPr>
          <w:color w:val="FF0000"/>
          <w:szCs w:val="24"/>
        </w:rPr>
        <w:t>[applicant] / [respondent]</w:t>
      </w:r>
      <w:r w:rsidRPr="00F178A6">
        <w:rPr>
          <w:szCs w:val="24"/>
        </w:rPr>
        <w:t xml:space="preserve"> shall send, on or before </w:t>
      </w:r>
      <w:r w:rsidRPr="00F178A6">
        <w:rPr>
          <w:color w:val="FF0000"/>
          <w:szCs w:val="24"/>
        </w:rPr>
        <w:t>[</w:t>
      </w:r>
      <w:r w:rsidRPr="00F178A6">
        <w:rPr>
          <w:i/>
          <w:iCs/>
          <w:color w:val="FF0000"/>
          <w:szCs w:val="24"/>
        </w:rPr>
        <w:t>time and date</w:t>
      </w:r>
      <w:r w:rsidRPr="00F178A6">
        <w:rPr>
          <w:color w:val="FF0000"/>
          <w:szCs w:val="24"/>
        </w:rPr>
        <w:t>]</w:t>
      </w:r>
      <w:r w:rsidRPr="00F178A6">
        <w:rPr>
          <w:szCs w:val="24"/>
        </w:rPr>
        <w:t xml:space="preserve">, to the court and serve on the </w:t>
      </w:r>
      <w:r w:rsidRPr="00F178A6">
        <w:rPr>
          <w:color w:val="FF0000"/>
          <w:szCs w:val="24"/>
        </w:rPr>
        <w:t>[respondent] / [applicant]</w:t>
      </w:r>
      <w:r w:rsidRPr="00F178A6">
        <w:rPr>
          <w:szCs w:val="24"/>
        </w:rPr>
        <w:t>:</w:t>
      </w:r>
    </w:p>
    <w:p w14:paraId="7B4E5B1B" w14:textId="466AC55C" w:rsidR="00C4782A" w:rsidRPr="00F178A6" w:rsidRDefault="00C4782A" w:rsidP="00E2449A">
      <w:pPr>
        <w:pStyle w:val="ListParagraph"/>
        <w:numPr>
          <w:ilvl w:val="1"/>
          <w:numId w:val="20"/>
        </w:numPr>
        <w:tabs>
          <w:tab w:val="left" w:pos="598"/>
        </w:tabs>
        <w:spacing w:line="259" w:lineRule="auto"/>
        <w:ind w:left="1124" w:hanging="562"/>
        <w:rPr>
          <w:szCs w:val="24"/>
        </w:rPr>
      </w:pPr>
      <w:r w:rsidRPr="00F178A6">
        <w:rPr>
          <w:szCs w:val="24"/>
        </w:rPr>
        <w:lastRenderedPageBreak/>
        <w:t>a market appraisal of the value of the family home (which should be jointly obtained if possible);</w:t>
      </w:r>
    </w:p>
    <w:p w14:paraId="1010AACD" w14:textId="53985A83" w:rsidR="00C4782A" w:rsidRPr="00F178A6" w:rsidRDefault="007D6016" w:rsidP="00E2449A">
      <w:pPr>
        <w:pStyle w:val="ListParagraph"/>
        <w:numPr>
          <w:ilvl w:val="1"/>
          <w:numId w:val="20"/>
        </w:numPr>
        <w:tabs>
          <w:tab w:val="left" w:pos="598"/>
        </w:tabs>
        <w:spacing w:line="259" w:lineRule="auto"/>
        <w:ind w:left="1124" w:hanging="562"/>
        <w:rPr>
          <w:szCs w:val="24"/>
        </w:rPr>
      </w:pPr>
      <w:r>
        <w:rPr>
          <w:color w:val="000000"/>
          <w:szCs w:val="24"/>
        </w:rPr>
        <w:t>three</w:t>
      </w:r>
      <w:r w:rsidRPr="00F178A6">
        <w:rPr>
          <w:color w:val="000000"/>
          <w:szCs w:val="24"/>
        </w:rPr>
        <w:t xml:space="preserve"> </w:t>
      </w:r>
      <w:r w:rsidR="00C4782A" w:rsidRPr="00F178A6">
        <w:rPr>
          <w:color w:val="000000"/>
          <w:szCs w:val="24"/>
        </w:rPr>
        <w:t xml:space="preserve">sets of property particulars showing what their case is likely to be on housing need for </w:t>
      </w:r>
      <w:r w:rsidR="00DB0CE6" w:rsidRPr="00F178A6">
        <w:rPr>
          <w:color w:val="000000"/>
          <w:szCs w:val="24"/>
        </w:rPr>
        <w:t>themsel</w:t>
      </w:r>
      <w:r w:rsidR="00DB0CE6">
        <w:rPr>
          <w:color w:val="000000"/>
          <w:szCs w:val="24"/>
        </w:rPr>
        <w:t>ves</w:t>
      </w:r>
      <w:r w:rsidR="00DB0CE6" w:rsidRPr="00F178A6">
        <w:rPr>
          <w:color w:val="000000"/>
          <w:szCs w:val="24"/>
        </w:rPr>
        <w:t xml:space="preserve"> </w:t>
      </w:r>
      <w:r w:rsidR="00C4782A" w:rsidRPr="00F178A6">
        <w:rPr>
          <w:color w:val="000000"/>
          <w:szCs w:val="24"/>
        </w:rPr>
        <w:t>and the other party;</w:t>
      </w:r>
    </w:p>
    <w:p w14:paraId="6A753DAE" w14:textId="508B500D" w:rsidR="00C4782A" w:rsidRPr="00F178A6" w:rsidRDefault="00C4782A" w:rsidP="00E2449A">
      <w:pPr>
        <w:pStyle w:val="ListParagraph"/>
        <w:numPr>
          <w:ilvl w:val="1"/>
          <w:numId w:val="20"/>
        </w:numPr>
        <w:tabs>
          <w:tab w:val="left" w:pos="598"/>
        </w:tabs>
        <w:spacing w:line="259" w:lineRule="auto"/>
        <w:ind w:left="1124" w:hanging="562"/>
        <w:rPr>
          <w:szCs w:val="24"/>
        </w:rPr>
      </w:pPr>
      <w:r w:rsidRPr="00F178A6">
        <w:rPr>
          <w:szCs w:val="24"/>
        </w:rPr>
        <w:t>brief indicative material of their own borrowing capacity (which should be jointly obtained if possible);</w:t>
      </w:r>
    </w:p>
    <w:p w14:paraId="2ECC39CB" w14:textId="57BC3C77" w:rsidR="00C4782A" w:rsidRPr="00F178A6" w:rsidRDefault="00C4782A" w:rsidP="00E2449A">
      <w:pPr>
        <w:pStyle w:val="ListParagraph"/>
        <w:numPr>
          <w:ilvl w:val="1"/>
          <w:numId w:val="20"/>
        </w:numPr>
        <w:tabs>
          <w:tab w:val="left" w:pos="598"/>
        </w:tabs>
        <w:spacing w:line="259" w:lineRule="auto"/>
        <w:ind w:left="1124" w:hanging="562"/>
        <w:rPr>
          <w:szCs w:val="24"/>
        </w:rPr>
      </w:pPr>
      <w:r w:rsidRPr="00F178A6">
        <w:rPr>
          <w:szCs w:val="24"/>
        </w:rPr>
        <w:t xml:space="preserve">a </w:t>
      </w:r>
      <w:r w:rsidRPr="00F178A6">
        <w:rPr>
          <w:color w:val="000000"/>
          <w:szCs w:val="24"/>
        </w:rPr>
        <w:t>questionnaire (which should not exceed four pages of A4 in length, using not smaller than a 12-point font with 1.5 spacing);</w:t>
      </w:r>
    </w:p>
    <w:p w14:paraId="6BD1E4B4" w14:textId="4E70AFAC" w:rsidR="00C4782A" w:rsidRPr="00F178A6" w:rsidRDefault="00C4782A" w:rsidP="00E2449A">
      <w:pPr>
        <w:pStyle w:val="ListParagraph"/>
        <w:numPr>
          <w:ilvl w:val="1"/>
          <w:numId w:val="20"/>
        </w:numPr>
        <w:tabs>
          <w:tab w:val="left" w:pos="598"/>
        </w:tabs>
        <w:spacing w:line="259" w:lineRule="auto"/>
        <w:ind w:left="1124" w:hanging="562"/>
        <w:rPr>
          <w:szCs w:val="24"/>
        </w:rPr>
      </w:pPr>
      <w:r w:rsidRPr="00F178A6">
        <w:rPr>
          <w:szCs w:val="24"/>
        </w:rPr>
        <w:t>a composite case summary using Template ES1; and</w:t>
      </w:r>
    </w:p>
    <w:p w14:paraId="1B1F0292" w14:textId="7E358C02" w:rsidR="00063494" w:rsidRPr="00F178A6" w:rsidRDefault="00C4782A" w:rsidP="00E2449A">
      <w:pPr>
        <w:pStyle w:val="ListParagraph"/>
        <w:numPr>
          <w:ilvl w:val="1"/>
          <w:numId w:val="20"/>
        </w:numPr>
        <w:ind w:left="1124" w:hanging="562"/>
      </w:pPr>
      <w:r w:rsidRPr="00F178A6">
        <w:rPr>
          <w:szCs w:val="24"/>
        </w:rPr>
        <w:t>a composite schedule of assets, debts and income using Template ES2.</w:t>
      </w:r>
    </w:p>
    <w:p w14:paraId="74AF27E3" w14:textId="77777777" w:rsidR="007753C5" w:rsidRDefault="007753C5" w:rsidP="00E2449A">
      <w:bookmarkStart w:id="68" w:name="BMN_7"/>
      <w:bookmarkEnd w:id="66"/>
      <w:bookmarkEnd w:id="67"/>
    </w:p>
    <w:p w14:paraId="0FB24B85" w14:textId="295BF737" w:rsidR="00063494" w:rsidRPr="00F178A6" w:rsidRDefault="00063494" w:rsidP="00E2449A">
      <w:pPr>
        <w:pStyle w:val="Heading2"/>
      </w:pPr>
      <w:r w:rsidRPr="00F178A6">
        <w:t>Replies to questionnaire</w:t>
      </w:r>
      <w:r w:rsidR="00632B28" w:rsidRPr="00F178A6">
        <w:t xml:space="preserve"> </w:t>
      </w:r>
      <w:bookmarkStart w:id="69" w:name="_Hlk111554813"/>
      <w:r w:rsidR="00632B28" w:rsidRPr="00F178A6">
        <w:t>and/or schedule of deficiencies and/or supplemental questionnaire</w:t>
      </w:r>
    </w:p>
    <w:p w14:paraId="73E205E5" w14:textId="73CABF5B" w:rsidR="00632B28" w:rsidRDefault="00632B28" w:rsidP="00E2449A">
      <w:pPr>
        <w:pStyle w:val="ListParagraph"/>
        <w:numPr>
          <w:ilvl w:val="0"/>
          <w:numId w:val="6"/>
        </w:numPr>
        <w:rPr>
          <w:szCs w:val="24"/>
        </w:rPr>
      </w:pPr>
      <w:bookmarkStart w:id="70" w:name="_Hlk111554803"/>
      <w:bookmarkEnd w:id="69"/>
      <w:r w:rsidRPr="00F178A6">
        <w:rPr>
          <w:color w:val="000000" w:themeColor="text1"/>
          <w:szCs w:val="24"/>
        </w:rPr>
        <w:t xml:space="preserve">The </w:t>
      </w:r>
      <w:r w:rsidRPr="00F178A6">
        <w:rPr>
          <w:color w:val="FF0000"/>
          <w:szCs w:val="24"/>
        </w:rPr>
        <w:t xml:space="preserve">[applicant] / [respondent] </w:t>
      </w:r>
      <w:r w:rsidRPr="00F178A6">
        <w:rPr>
          <w:szCs w:val="24"/>
        </w:rPr>
        <w:t xml:space="preserve">shall send to the court and serve on the </w:t>
      </w:r>
      <w:r w:rsidRPr="00F178A6">
        <w:rPr>
          <w:color w:val="FF0000"/>
          <w:szCs w:val="24"/>
        </w:rPr>
        <w:t xml:space="preserve">[respondent] / [applicant] [his] / [her] </w:t>
      </w:r>
      <w:r w:rsidRPr="00F178A6">
        <w:rPr>
          <w:szCs w:val="24"/>
        </w:rPr>
        <w:t xml:space="preserve">replies to the </w:t>
      </w:r>
      <w:r w:rsidRPr="00F178A6">
        <w:rPr>
          <w:color w:val="FF0000"/>
          <w:szCs w:val="24"/>
        </w:rPr>
        <w:t>[applicant] / [respondent]</w:t>
      </w:r>
      <w:r w:rsidRPr="00F178A6">
        <w:rPr>
          <w:szCs w:val="24"/>
        </w:rPr>
        <w:t xml:space="preserve">’s </w:t>
      </w:r>
      <w:r w:rsidRPr="00F178A6">
        <w:rPr>
          <w:color w:val="FF0000"/>
          <w:szCs w:val="24"/>
        </w:rPr>
        <w:t xml:space="preserve">[questionnaire and request for further documents] </w:t>
      </w:r>
      <w:r w:rsidR="00390515" w:rsidRPr="00F178A6">
        <w:rPr>
          <w:color w:val="FF0000"/>
          <w:szCs w:val="24"/>
        </w:rPr>
        <w:t xml:space="preserve">/ </w:t>
      </w:r>
      <w:r w:rsidRPr="00F178A6">
        <w:rPr>
          <w:color w:val="FF0000"/>
          <w:szCs w:val="24"/>
        </w:rPr>
        <w:t>[schedule of deficiencies]</w:t>
      </w:r>
      <w:r w:rsidR="00390515" w:rsidRPr="00F178A6">
        <w:rPr>
          <w:color w:val="FF0000"/>
          <w:szCs w:val="24"/>
        </w:rPr>
        <w:t xml:space="preserve"> /</w:t>
      </w:r>
      <w:r w:rsidRPr="00F178A6">
        <w:rPr>
          <w:color w:val="FF0000"/>
          <w:szCs w:val="24"/>
        </w:rPr>
        <w:t xml:space="preserve"> [supplemental questionnaire] [as amended by the judge] </w:t>
      </w:r>
      <w:r w:rsidRPr="00F178A6">
        <w:rPr>
          <w:szCs w:val="24"/>
        </w:rPr>
        <w:t xml:space="preserve">by </w:t>
      </w:r>
      <w:r w:rsidRPr="00F178A6">
        <w:rPr>
          <w:color w:val="FF0000"/>
          <w:szCs w:val="24"/>
        </w:rPr>
        <w:t>[</w:t>
      </w:r>
      <w:r w:rsidRPr="00F178A6">
        <w:rPr>
          <w:i/>
          <w:color w:val="FF0000"/>
          <w:szCs w:val="24"/>
        </w:rPr>
        <w:t>time and date</w:t>
      </w:r>
      <w:r w:rsidRPr="00F178A6">
        <w:rPr>
          <w:color w:val="FF0000"/>
          <w:szCs w:val="24"/>
        </w:rPr>
        <w:t>]</w:t>
      </w:r>
      <w:r w:rsidRPr="00F178A6">
        <w:rPr>
          <w:szCs w:val="24"/>
        </w:rPr>
        <w:t>.</w:t>
      </w:r>
    </w:p>
    <w:p w14:paraId="441BF2DB" w14:textId="3D268D5D" w:rsidR="00C3603B" w:rsidRDefault="00C3603B" w:rsidP="00E2449A">
      <w:pPr>
        <w:rPr>
          <w:szCs w:val="24"/>
        </w:rPr>
      </w:pPr>
    </w:p>
    <w:p w14:paraId="464EC35E" w14:textId="77777777" w:rsidR="00C3603B" w:rsidRPr="00F178A6" w:rsidRDefault="00C3603B" w:rsidP="00E2449A">
      <w:pPr>
        <w:pStyle w:val="Heading2"/>
      </w:pPr>
      <w:r w:rsidRPr="00F178A6">
        <w:t>Schedule of deficiencies and supplemental questionnaire</w:t>
      </w:r>
    </w:p>
    <w:p w14:paraId="56A9C005" w14:textId="77777777" w:rsidR="00C3603B" w:rsidRPr="00F178A6" w:rsidRDefault="00C3603B" w:rsidP="00E2449A">
      <w:pPr>
        <w:pStyle w:val="ListParagraph"/>
        <w:numPr>
          <w:ilvl w:val="0"/>
          <w:numId w:val="6"/>
        </w:numPr>
        <w:rPr>
          <w:szCs w:val="24"/>
        </w:rPr>
      </w:pPr>
      <w:bookmarkStart w:id="71" w:name="_Hlk111554844"/>
      <w:r w:rsidRPr="00F178A6">
        <w:t xml:space="preserve">The </w:t>
      </w:r>
      <w:r w:rsidRPr="00F178A6">
        <w:rPr>
          <w:color w:val="FF0000"/>
        </w:rPr>
        <w:t>[applicant] / [respondent]</w:t>
      </w:r>
      <w:r w:rsidRPr="00F178A6">
        <w:t xml:space="preserve"> shall send to the </w:t>
      </w:r>
      <w:r w:rsidRPr="002E2D6E">
        <w:rPr>
          <w:szCs w:val="24"/>
        </w:rPr>
        <w:t>court</w:t>
      </w:r>
      <w:r w:rsidRPr="00F178A6">
        <w:t xml:space="preserve"> and serve on the </w:t>
      </w:r>
      <w:r w:rsidRPr="00F178A6">
        <w:rPr>
          <w:color w:val="FF0000"/>
        </w:rPr>
        <w:t>[respondent] / [applicant]</w:t>
      </w:r>
      <w:r w:rsidRPr="00F178A6">
        <w:t xml:space="preserve"> any schedule of deficiencies </w:t>
      </w:r>
      <w:r w:rsidRPr="00F178A6">
        <w:rPr>
          <w:szCs w:val="24"/>
        </w:rPr>
        <w:t xml:space="preserve">in respect of the replies to the questionnaire and/or any supplemental questionnaire and request for further documents (with it being clearly identified whether it is said that a particular question/request is a deficiency or a supplemental question) by </w:t>
      </w:r>
      <w:r w:rsidRPr="00F178A6">
        <w:rPr>
          <w:color w:val="FF0000"/>
          <w:szCs w:val="24"/>
        </w:rPr>
        <w:t>[</w:t>
      </w:r>
      <w:r w:rsidRPr="00F178A6">
        <w:rPr>
          <w:i/>
          <w:color w:val="FF0000"/>
          <w:szCs w:val="24"/>
        </w:rPr>
        <w:t>time and date</w:t>
      </w:r>
      <w:r w:rsidRPr="00F178A6">
        <w:rPr>
          <w:color w:val="FF0000"/>
          <w:szCs w:val="24"/>
        </w:rPr>
        <w:t>]</w:t>
      </w:r>
      <w:r w:rsidRPr="00F178A6">
        <w:rPr>
          <w:szCs w:val="24"/>
        </w:rPr>
        <w:t>.</w:t>
      </w:r>
    </w:p>
    <w:p w14:paraId="68D520F3" w14:textId="7277643D" w:rsidR="00E66647" w:rsidRPr="00F178A6" w:rsidRDefault="00E66647" w:rsidP="00E2449A">
      <w:bookmarkStart w:id="72" w:name="BMN_8"/>
      <w:bookmarkEnd w:id="68"/>
      <w:bookmarkEnd w:id="70"/>
      <w:bookmarkEnd w:id="71"/>
    </w:p>
    <w:p w14:paraId="4321181D" w14:textId="77777777" w:rsidR="003C3C91" w:rsidRPr="00F178A6" w:rsidRDefault="003C3C91" w:rsidP="00E2449A">
      <w:pPr>
        <w:pStyle w:val="Heading2"/>
      </w:pPr>
      <w:bookmarkStart w:id="73" w:name="BMN_10"/>
      <w:bookmarkEnd w:id="72"/>
      <w:r w:rsidRPr="00F178A6">
        <w:t>Statements</w:t>
      </w:r>
    </w:p>
    <w:p w14:paraId="67A6E2BB" w14:textId="77777777" w:rsidR="003C3C91" w:rsidRPr="00F178A6" w:rsidRDefault="003C3C91" w:rsidP="00E2449A">
      <w:pPr>
        <w:pStyle w:val="ListParagraph"/>
        <w:numPr>
          <w:ilvl w:val="0"/>
          <w:numId w:val="6"/>
        </w:numPr>
      </w:pPr>
    </w:p>
    <w:p w14:paraId="4D81057A" w14:textId="67C29497" w:rsidR="00390515" w:rsidRPr="00F178A6" w:rsidRDefault="00390515" w:rsidP="00E2449A">
      <w:pPr>
        <w:pStyle w:val="ListParagraph"/>
        <w:numPr>
          <w:ilvl w:val="1"/>
          <w:numId w:val="21"/>
        </w:numPr>
        <w:rPr>
          <w:szCs w:val="24"/>
        </w:rPr>
      </w:pPr>
      <w:bookmarkStart w:id="74" w:name="_Hlk111554893"/>
      <w:r w:rsidRPr="00F178A6">
        <w:rPr>
          <w:color w:val="000000" w:themeColor="text1"/>
          <w:szCs w:val="24"/>
        </w:rPr>
        <w:t xml:space="preserve">The </w:t>
      </w:r>
      <w:r w:rsidRPr="00F178A6">
        <w:rPr>
          <w:color w:val="FF0000"/>
          <w:szCs w:val="24"/>
        </w:rPr>
        <w:t xml:space="preserve">[applicant] / [respondent] </w:t>
      </w:r>
      <w:r w:rsidRPr="00F178A6">
        <w:rPr>
          <w:szCs w:val="24"/>
        </w:rPr>
        <w:t xml:space="preserve">shall send to the court and serve on the </w:t>
      </w:r>
      <w:r w:rsidRPr="00F178A6">
        <w:rPr>
          <w:color w:val="FF0000"/>
          <w:szCs w:val="24"/>
        </w:rPr>
        <w:t xml:space="preserve">[respondent] / [applicant] </w:t>
      </w:r>
      <w:r w:rsidRPr="00F178A6">
        <w:rPr>
          <w:szCs w:val="24"/>
        </w:rPr>
        <w:t xml:space="preserve">a concise narrative statement </w:t>
      </w:r>
      <w:r w:rsidRPr="00F178A6">
        <w:rPr>
          <w:color w:val="FF0000"/>
          <w:szCs w:val="24"/>
        </w:rPr>
        <w:t>[dealing with all of the relevant factors listed in [</w:t>
      </w:r>
      <w:r w:rsidRPr="00F178A6">
        <w:rPr>
          <w:i/>
          <w:color w:val="FF0000"/>
          <w:szCs w:val="24"/>
        </w:rPr>
        <w:t xml:space="preserve">insert </w:t>
      </w:r>
      <w:r w:rsidR="005544E7">
        <w:rPr>
          <w:i/>
          <w:color w:val="FF0000"/>
          <w:szCs w:val="24"/>
        </w:rPr>
        <w:t xml:space="preserve">statute(s) or </w:t>
      </w:r>
      <w:r w:rsidRPr="00F178A6">
        <w:rPr>
          <w:i/>
          <w:color w:val="FF0000"/>
          <w:szCs w:val="24"/>
        </w:rPr>
        <w:t>relevant section of statute(s)</w:t>
      </w:r>
      <w:r w:rsidRPr="00F178A6">
        <w:rPr>
          <w:color w:val="FF0000"/>
          <w:szCs w:val="24"/>
        </w:rPr>
        <w:t>]] / [dealing with [</w:t>
      </w:r>
      <w:r w:rsidRPr="00F178A6">
        <w:rPr>
          <w:i/>
          <w:color w:val="FF0000"/>
          <w:szCs w:val="24"/>
        </w:rPr>
        <w:t>insert</w:t>
      </w:r>
      <w:r w:rsidRPr="00F178A6">
        <w:rPr>
          <w:color w:val="FF0000"/>
          <w:szCs w:val="24"/>
        </w:rPr>
        <w:t>]] / [limited to dealing with [</w:t>
      </w:r>
      <w:r w:rsidRPr="00F178A6">
        <w:rPr>
          <w:i/>
          <w:color w:val="FF0000"/>
          <w:szCs w:val="24"/>
        </w:rPr>
        <w:t>insert</w:t>
      </w:r>
      <w:r w:rsidRPr="00F178A6">
        <w:rPr>
          <w:color w:val="FF0000"/>
          <w:szCs w:val="24"/>
        </w:rPr>
        <w:t>]]</w:t>
      </w:r>
      <w:r w:rsidRPr="00F178A6">
        <w:rPr>
          <w:szCs w:val="24"/>
        </w:rPr>
        <w:t xml:space="preserve"> by </w:t>
      </w:r>
      <w:r w:rsidRPr="00F178A6">
        <w:rPr>
          <w:color w:val="FF0000"/>
          <w:szCs w:val="24"/>
        </w:rPr>
        <w:t>[</w:t>
      </w:r>
      <w:r w:rsidRPr="00F178A6">
        <w:rPr>
          <w:i/>
          <w:color w:val="FF0000"/>
          <w:szCs w:val="24"/>
        </w:rPr>
        <w:t>time and date</w:t>
      </w:r>
      <w:r w:rsidRPr="00F178A6">
        <w:rPr>
          <w:color w:val="FF0000"/>
          <w:szCs w:val="24"/>
        </w:rPr>
        <w:t>]</w:t>
      </w:r>
      <w:r w:rsidRPr="00F178A6">
        <w:rPr>
          <w:szCs w:val="24"/>
        </w:rPr>
        <w:t>.</w:t>
      </w:r>
    </w:p>
    <w:p w14:paraId="69BBF46E" w14:textId="20359560" w:rsidR="00390515" w:rsidRPr="00F178A6" w:rsidRDefault="00390515" w:rsidP="00E2449A">
      <w:pPr>
        <w:pStyle w:val="ListParagraph"/>
        <w:numPr>
          <w:ilvl w:val="1"/>
          <w:numId w:val="21"/>
        </w:numPr>
        <w:rPr>
          <w:szCs w:val="24"/>
        </w:rPr>
      </w:pPr>
      <w:r w:rsidRPr="00F178A6">
        <w:rPr>
          <w:szCs w:val="24"/>
        </w:rPr>
        <w:t xml:space="preserve">The </w:t>
      </w:r>
      <w:r w:rsidRPr="00F178A6">
        <w:rPr>
          <w:color w:val="FF0000"/>
          <w:szCs w:val="24"/>
        </w:rPr>
        <w:t>[respondent] / [applicant] [shall] / [has permission, if so advised, to]</w:t>
      </w:r>
      <w:r w:rsidRPr="00F178A6">
        <w:rPr>
          <w:szCs w:val="24"/>
        </w:rPr>
        <w:t xml:space="preserve"> send to the court and serve on the </w:t>
      </w:r>
      <w:r w:rsidRPr="00F178A6">
        <w:rPr>
          <w:color w:val="FF0000"/>
          <w:szCs w:val="24"/>
        </w:rPr>
        <w:t>[applicant] / [respondent]</w:t>
      </w:r>
      <w:r w:rsidRPr="00F178A6">
        <w:rPr>
          <w:szCs w:val="24"/>
        </w:rPr>
        <w:t xml:space="preserve"> a concise narrative statement in answer to that sent by the </w:t>
      </w:r>
      <w:r w:rsidRPr="00F178A6">
        <w:rPr>
          <w:color w:val="FF0000"/>
          <w:szCs w:val="24"/>
        </w:rPr>
        <w:t>[applicant] / [respondent] [dealing with] / [limited to]</w:t>
      </w:r>
      <w:r w:rsidRPr="00F178A6">
        <w:rPr>
          <w:szCs w:val="24"/>
        </w:rPr>
        <w:t xml:space="preserve"> the same issues by </w:t>
      </w:r>
      <w:r w:rsidRPr="00F178A6">
        <w:rPr>
          <w:color w:val="FF0000"/>
          <w:szCs w:val="24"/>
        </w:rPr>
        <w:t>[</w:t>
      </w:r>
      <w:r w:rsidRPr="00F178A6">
        <w:rPr>
          <w:i/>
          <w:color w:val="FF0000"/>
          <w:szCs w:val="24"/>
        </w:rPr>
        <w:t>time and date</w:t>
      </w:r>
      <w:r w:rsidRPr="00F178A6">
        <w:rPr>
          <w:color w:val="FF0000"/>
          <w:szCs w:val="24"/>
        </w:rPr>
        <w:t>]</w:t>
      </w:r>
      <w:r w:rsidRPr="00F178A6">
        <w:rPr>
          <w:szCs w:val="24"/>
        </w:rPr>
        <w:t>.</w:t>
      </w:r>
    </w:p>
    <w:p w14:paraId="2042DACC" w14:textId="77777777" w:rsidR="003C3C91" w:rsidRPr="00F178A6" w:rsidRDefault="003C3C91" w:rsidP="00E2449A"/>
    <w:p w14:paraId="3FD07770" w14:textId="77777777" w:rsidR="003C3C91" w:rsidRPr="00F178A6" w:rsidRDefault="003C3C91" w:rsidP="00E2449A">
      <w:pPr>
        <w:pStyle w:val="Heading2"/>
      </w:pPr>
      <w:bookmarkStart w:id="75" w:name="BMN_11"/>
      <w:bookmarkEnd w:id="73"/>
      <w:bookmarkEnd w:id="74"/>
      <w:r w:rsidRPr="00F178A6">
        <w:t>Statements dealing with conduct</w:t>
      </w:r>
    </w:p>
    <w:p w14:paraId="3B82C76C" w14:textId="77777777" w:rsidR="003C3C91" w:rsidRPr="00F178A6" w:rsidRDefault="003C3C91" w:rsidP="00E2449A">
      <w:pPr>
        <w:pStyle w:val="ListParagraph"/>
        <w:numPr>
          <w:ilvl w:val="0"/>
          <w:numId w:val="6"/>
        </w:numPr>
      </w:pPr>
    </w:p>
    <w:p w14:paraId="23295BDE" w14:textId="1BE3F367" w:rsidR="003C3C91" w:rsidRPr="00F178A6" w:rsidRDefault="003C3C91" w:rsidP="00E2449A">
      <w:pPr>
        <w:numPr>
          <w:ilvl w:val="1"/>
          <w:numId w:val="22"/>
        </w:numPr>
      </w:pPr>
      <w:r w:rsidRPr="00F178A6">
        <w:t xml:space="preserve">In the event that the </w:t>
      </w:r>
      <w:r w:rsidRPr="00F178A6">
        <w:rPr>
          <w:color w:val="FF0000"/>
        </w:rPr>
        <w:t>[applicant] / [respondent]</w:t>
      </w:r>
      <w:r w:rsidRPr="00F178A6">
        <w:t xml:space="preserve"> </w:t>
      </w:r>
      <w:r w:rsidR="00511E53" w:rsidRPr="00F1799C">
        <w:rPr>
          <w:color w:val="FF0000"/>
        </w:rPr>
        <w:t>[seeks</w:t>
      </w:r>
      <w:r w:rsidR="00E378A6" w:rsidRPr="00F1799C">
        <w:rPr>
          <w:color w:val="FF0000"/>
        </w:rPr>
        <w:t xml:space="preserve">] </w:t>
      </w:r>
      <w:r w:rsidR="00F1799C">
        <w:rPr>
          <w:color w:val="FF0000"/>
        </w:rPr>
        <w:t xml:space="preserve">/ </w:t>
      </w:r>
      <w:r w:rsidR="00E378A6" w:rsidRPr="00F1799C">
        <w:rPr>
          <w:color w:val="FF0000"/>
        </w:rPr>
        <w:t>[</w:t>
      </w:r>
      <w:r w:rsidRPr="00F1799C">
        <w:rPr>
          <w:color w:val="FF0000"/>
        </w:rPr>
        <w:t>continues to seek</w:t>
      </w:r>
      <w:r w:rsidR="00E378A6" w:rsidRPr="00F1799C">
        <w:rPr>
          <w:color w:val="FF0000"/>
        </w:rPr>
        <w:t>]</w:t>
      </w:r>
      <w:r w:rsidRPr="00F1799C">
        <w:rPr>
          <w:color w:val="FF0000"/>
        </w:rPr>
        <w:t xml:space="preserve"> </w:t>
      </w:r>
      <w:r w:rsidRPr="00F178A6">
        <w:t xml:space="preserve">to run a conduct case, </w:t>
      </w:r>
      <w:r w:rsidRPr="00F178A6">
        <w:rPr>
          <w:color w:val="FF0000"/>
        </w:rPr>
        <w:t>[he] / [she]</w:t>
      </w:r>
      <w:r w:rsidRPr="00F178A6">
        <w:t xml:space="preserve"> shall send to the court and serve on the </w:t>
      </w:r>
      <w:r w:rsidRPr="00F178A6">
        <w:rPr>
          <w:color w:val="FF0000"/>
        </w:rPr>
        <w:t>[respondent] / [applicant]</w:t>
      </w:r>
      <w:r w:rsidRPr="00F178A6">
        <w:t xml:space="preserve"> a concise statement </w:t>
      </w:r>
      <w:r w:rsidRPr="00F178A6">
        <w:rPr>
          <w:color w:val="FF0000"/>
        </w:rPr>
        <w:t>[(limited to [</w:t>
      </w:r>
      <w:r w:rsidRPr="00F178A6">
        <w:rPr>
          <w:i/>
          <w:color w:val="FF0000"/>
        </w:rPr>
        <w:t>number</w:t>
      </w:r>
      <w:r w:rsidRPr="00F178A6">
        <w:rPr>
          <w:color w:val="FF0000"/>
        </w:rPr>
        <w:t>] pages)]</w:t>
      </w:r>
      <w:r w:rsidRPr="00F178A6">
        <w:t xml:space="preserve"> by </w:t>
      </w:r>
      <w:r w:rsidRPr="00F178A6">
        <w:rPr>
          <w:color w:val="FF0000"/>
        </w:rPr>
        <w:t>[</w:t>
      </w:r>
      <w:r w:rsidR="009C608A" w:rsidRPr="00F178A6">
        <w:rPr>
          <w:i/>
          <w:color w:val="FF0000"/>
        </w:rPr>
        <w:t>time and date</w:t>
      </w:r>
      <w:r w:rsidRPr="00F178A6">
        <w:rPr>
          <w:color w:val="FF0000"/>
        </w:rPr>
        <w:t>]</w:t>
      </w:r>
      <w:r w:rsidRPr="00F178A6">
        <w:t xml:space="preserve">, restricted to addressing the following issues: </w:t>
      </w:r>
    </w:p>
    <w:p w14:paraId="04B62121" w14:textId="77777777" w:rsidR="003C3C91" w:rsidRPr="00F178A6" w:rsidRDefault="003C3C91" w:rsidP="00E2449A">
      <w:pPr>
        <w:numPr>
          <w:ilvl w:val="2"/>
          <w:numId w:val="22"/>
        </w:numPr>
      </w:pPr>
      <w:r w:rsidRPr="00F178A6">
        <w:lastRenderedPageBreak/>
        <w:t xml:space="preserve">what conduct exactly </w:t>
      </w:r>
      <w:r w:rsidRPr="00F178A6">
        <w:rPr>
          <w:color w:val="FF0000"/>
        </w:rPr>
        <w:t>[he] / [she]</w:t>
      </w:r>
      <w:r w:rsidRPr="00F178A6">
        <w:t xml:space="preserve"> is seeking to rely upon;</w:t>
      </w:r>
    </w:p>
    <w:p w14:paraId="5A219B6B" w14:textId="77777777" w:rsidR="003C3C91" w:rsidRPr="00F178A6" w:rsidRDefault="003C3C91" w:rsidP="00E2449A">
      <w:pPr>
        <w:numPr>
          <w:ilvl w:val="2"/>
          <w:numId w:val="22"/>
        </w:numPr>
      </w:pPr>
      <w:r w:rsidRPr="00F178A6">
        <w:t xml:space="preserve">the basis for </w:t>
      </w:r>
      <w:r w:rsidRPr="00F178A6">
        <w:rPr>
          <w:color w:val="FF0000"/>
        </w:rPr>
        <w:t>[his] / [her]</w:t>
      </w:r>
      <w:r w:rsidRPr="00F178A6">
        <w:t xml:space="preserve"> conduct allegations; and</w:t>
      </w:r>
    </w:p>
    <w:p w14:paraId="56544D0F" w14:textId="77777777" w:rsidR="003C3C91" w:rsidRPr="00F178A6" w:rsidRDefault="003C3C91" w:rsidP="00E2449A">
      <w:pPr>
        <w:numPr>
          <w:ilvl w:val="2"/>
          <w:numId w:val="22"/>
        </w:numPr>
      </w:pPr>
      <w:r w:rsidRPr="00F178A6">
        <w:t xml:space="preserve">what effect this alleged conduct should have on the current </w:t>
      </w:r>
      <w:r w:rsidRPr="00F178A6">
        <w:rPr>
          <w:color w:val="FF0000"/>
        </w:rPr>
        <w:t>[financial remedy]</w:t>
      </w:r>
      <w:r w:rsidRPr="00F178A6">
        <w:t xml:space="preserve"> application.</w:t>
      </w:r>
    </w:p>
    <w:p w14:paraId="7B1D1595" w14:textId="77777777" w:rsidR="003C3C91" w:rsidRPr="00F178A6" w:rsidRDefault="003C3C91" w:rsidP="00E2449A">
      <w:pPr>
        <w:numPr>
          <w:ilvl w:val="1"/>
          <w:numId w:val="22"/>
        </w:numPr>
      </w:pPr>
      <w:r w:rsidRPr="00F178A6">
        <w:t xml:space="preserve">The </w:t>
      </w:r>
      <w:r w:rsidRPr="00F178A6">
        <w:rPr>
          <w:color w:val="FF0000"/>
        </w:rPr>
        <w:t>[respondent] / [applicant]</w:t>
      </w:r>
      <w:r w:rsidRPr="00F178A6">
        <w:t xml:space="preserve"> has permission to send to the court and serve on the </w:t>
      </w:r>
      <w:r w:rsidRPr="00F178A6">
        <w:rPr>
          <w:color w:val="FF0000"/>
        </w:rPr>
        <w:t>[applicant] / [respondent]</w:t>
      </w:r>
      <w:r w:rsidRPr="00F178A6">
        <w:t xml:space="preserve"> a statement in answer, if so advised, by </w:t>
      </w:r>
      <w:r w:rsidRPr="00F178A6">
        <w:rPr>
          <w:color w:val="FF0000"/>
        </w:rPr>
        <w:t>[</w:t>
      </w:r>
      <w:r w:rsidR="009C608A" w:rsidRPr="00F178A6">
        <w:rPr>
          <w:i/>
          <w:color w:val="FF0000"/>
        </w:rPr>
        <w:t>time and date</w:t>
      </w:r>
      <w:r w:rsidRPr="00F178A6">
        <w:rPr>
          <w:color w:val="FF0000"/>
        </w:rPr>
        <w:t>]</w:t>
      </w:r>
      <w:r w:rsidRPr="00F178A6">
        <w:t>.</w:t>
      </w:r>
    </w:p>
    <w:p w14:paraId="25D1ECDE" w14:textId="77777777" w:rsidR="00C95872" w:rsidRPr="00F178A6" w:rsidRDefault="00C95872" w:rsidP="00E2449A"/>
    <w:p w14:paraId="0178BE52" w14:textId="77777777" w:rsidR="00C95872" w:rsidRPr="00F178A6" w:rsidRDefault="00C95872" w:rsidP="00E2449A">
      <w:pPr>
        <w:pStyle w:val="Heading2"/>
      </w:pPr>
      <w:bookmarkStart w:id="76" w:name="BMN_12"/>
      <w:bookmarkEnd w:id="75"/>
      <w:r w:rsidRPr="00F178A6">
        <w:t>Permission regarding other evidence</w:t>
      </w:r>
    </w:p>
    <w:p w14:paraId="1029EFB6" w14:textId="77777777" w:rsidR="00C95872" w:rsidRPr="00F178A6" w:rsidRDefault="00C95872" w:rsidP="00E2449A">
      <w:pPr>
        <w:pStyle w:val="ListParagraph"/>
        <w:numPr>
          <w:ilvl w:val="0"/>
          <w:numId w:val="6"/>
        </w:numPr>
      </w:pPr>
      <w:r w:rsidRPr="00F178A6">
        <w:t xml:space="preserve">The </w:t>
      </w:r>
      <w:r w:rsidRPr="00F178A6">
        <w:rPr>
          <w:color w:val="FF0000"/>
        </w:rPr>
        <w:t>[applicant] / [respondent]</w:t>
      </w:r>
      <w:r w:rsidRPr="00F178A6">
        <w:t xml:space="preserve"> has permission to send to the court and serve on the </w:t>
      </w:r>
      <w:r w:rsidRPr="00F178A6">
        <w:rPr>
          <w:color w:val="FF0000"/>
        </w:rPr>
        <w:t>[respondent] / [applicant] [evidence] / [a letter] / [a statement]</w:t>
      </w:r>
      <w:r w:rsidRPr="00F178A6">
        <w:t xml:space="preserve"> from </w:t>
      </w:r>
      <w:r w:rsidRPr="00F178A6">
        <w:rPr>
          <w:color w:val="FF0000"/>
        </w:rPr>
        <w:t>[</w:t>
      </w:r>
      <w:r w:rsidRPr="005544E7">
        <w:rPr>
          <w:i/>
          <w:iCs/>
          <w:color w:val="FF0000"/>
        </w:rPr>
        <w:t>name</w:t>
      </w:r>
      <w:r w:rsidRPr="00F178A6">
        <w:rPr>
          <w:color w:val="FF0000"/>
        </w:rPr>
        <w:t>]</w:t>
      </w:r>
      <w:r w:rsidRPr="00F178A6">
        <w:t xml:space="preserve"> if so advised </w:t>
      </w:r>
      <w:r w:rsidRPr="00F178A6">
        <w:rPr>
          <w:color w:val="FF0000"/>
        </w:rPr>
        <w:t>[dealing with [</w:t>
      </w:r>
      <w:r w:rsidRPr="00716D93">
        <w:rPr>
          <w:i/>
          <w:iCs/>
          <w:color w:val="FF0000"/>
        </w:rPr>
        <w:t>issue</w:t>
      </w:r>
      <w:r w:rsidRPr="00F178A6">
        <w:rPr>
          <w:color w:val="FF0000"/>
        </w:rPr>
        <w:t>]] / [limited to dealing with [</w:t>
      </w:r>
      <w:r w:rsidRPr="00716D93">
        <w:rPr>
          <w:i/>
          <w:iCs/>
          <w:color w:val="FF0000"/>
        </w:rPr>
        <w:t>issue</w:t>
      </w:r>
      <w:r w:rsidRPr="00F178A6">
        <w:rPr>
          <w:color w:val="FF0000"/>
        </w:rPr>
        <w:t>]]</w:t>
      </w:r>
      <w:r w:rsidRPr="00F178A6">
        <w:t xml:space="preserve"> by </w:t>
      </w:r>
      <w:r w:rsidRPr="00F178A6">
        <w:rPr>
          <w:color w:val="FF0000"/>
        </w:rPr>
        <w:t>[</w:t>
      </w:r>
      <w:r w:rsidR="009C608A" w:rsidRPr="00F178A6">
        <w:rPr>
          <w:i/>
          <w:color w:val="FF0000"/>
        </w:rPr>
        <w:t>time and date</w:t>
      </w:r>
      <w:r w:rsidRPr="00F178A6">
        <w:rPr>
          <w:color w:val="FF0000"/>
        </w:rPr>
        <w:t>]</w:t>
      </w:r>
      <w:r w:rsidRPr="00F178A6">
        <w:t>.</w:t>
      </w:r>
    </w:p>
    <w:p w14:paraId="33DDDB22" w14:textId="77777777" w:rsidR="00C95872" w:rsidRPr="00F178A6" w:rsidRDefault="00C95872" w:rsidP="00E2449A"/>
    <w:p w14:paraId="612C674D" w14:textId="77777777" w:rsidR="00C95872" w:rsidRPr="00F178A6" w:rsidRDefault="00C95872" w:rsidP="00E2449A">
      <w:pPr>
        <w:pStyle w:val="Heading2"/>
      </w:pPr>
      <w:bookmarkStart w:id="77" w:name="BMN_13"/>
      <w:bookmarkEnd w:id="76"/>
      <w:r w:rsidRPr="00F178A6">
        <w:t>Evidence regarding mortgage raising capacity and housing needs</w:t>
      </w:r>
    </w:p>
    <w:p w14:paraId="7F83E327" w14:textId="77777777" w:rsidR="00C95872" w:rsidRPr="00F178A6" w:rsidRDefault="00C95872" w:rsidP="00E2449A">
      <w:pPr>
        <w:pStyle w:val="ListParagraph"/>
        <w:numPr>
          <w:ilvl w:val="0"/>
          <w:numId w:val="6"/>
        </w:numPr>
      </w:pPr>
    </w:p>
    <w:p w14:paraId="38366D3E" w14:textId="57E27B56" w:rsidR="00390515" w:rsidRPr="00F178A6" w:rsidRDefault="00390515" w:rsidP="00E2449A">
      <w:pPr>
        <w:numPr>
          <w:ilvl w:val="1"/>
          <w:numId w:val="60"/>
        </w:numPr>
        <w:rPr>
          <w:szCs w:val="24"/>
        </w:rPr>
      </w:pPr>
      <w:bookmarkStart w:id="78" w:name="_Hlk111554961"/>
      <w:r w:rsidRPr="00F178A6">
        <w:rPr>
          <w:szCs w:val="24"/>
        </w:rPr>
        <w:t xml:space="preserve">Each party shall serve on the other party evidence of their mortgage raising capacity </w:t>
      </w:r>
      <w:r w:rsidRPr="00F178A6">
        <w:rPr>
          <w:color w:val="FF0000"/>
          <w:szCs w:val="24"/>
        </w:rPr>
        <w:t>[by [</w:t>
      </w:r>
      <w:r w:rsidRPr="00F178A6">
        <w:rPr>
          <w:i/>
          <w:color w:val="FF0000"/>
          <w:szCs w:val="24"/>
        </w:rPr>
        <w:t>time and date</w:t>
      </w:r>
      <w:r w:rsidRPr="00F178A6">
        <w:rPr>
          <w:color w:val="FF0000"/>
          <w:szCs w:val="24"/>
        </w:rPr>
        <w:t>]] / [by [</w:t>
      </w:r>
      <w:r w:rsidRPr="00F178A6">
        <w:rPr>
          <w:i/>
          <w:color w:val="FF0000"/>
          <w:szCs w:val="24"/>
        </w:rPr>
        <w:t>time</w:t>
      </w:r>
      <w:r w:rsidRPr="00F178A6">
        <w:rPr>
          <w:color w:val="FF0000"/>
          <w:szCs w:val="24"/>
        </w:rPr>
        <w:t>] on the date [</w:t>
      </w:r>
      <w:r w:rsidRPr="00F178A6">
        <w:rPr>
          <w:i/>
          <w:color w:val="FF0000"/>
          <w:szCs w:val="24"/>
        </w:rPr>
        <w:t>number</w:t>
      </w:r>
      <w:r w:rsidRPr="00F178A6">
        <w:rPr>
          <w:color w:val="FF0000"/>
          <w:szCs w:val="24"/>
        </w:rPr>
        <w:t>] weeks prior to the [financial dispute resolution appointment] / [final hearing]]</w:t>
      </w:r>
      <w:r w:rsidR="00FD309E" w:rsidRPr="00F178A6">
        <w:rPr>
          <w:color w:val="FF0000"/>
          <w:szCs w:val="24"/>
        </w:rPr>
        <w:t>,</w:t>
      </w:r>
      <w:r w:rsidRPr="00F178A6">
        <w:rPr>
          <w:color w:val="FF0000"/>
          <w:szCs w:val="24"/>
        </w:rPr>
        <w:t xml:space="preserve"> [such evidence to be in the form of a certificate from a mortgage broker, indicating (i) the information the calculation is based on; (ii) the maximum mortgage that the broker believes [he] / [she] will be able to secure; (iii) the term of that mortgage; and (iv) the repayments that would be required on that mortgage on a repayment basis and on an interest only basis]. </w:t>
      </w:r>
    </w:p>
    <w:p w14:paraId="7FC4032D" w14:textId="77777777" w:rsidR="00BB5416" w:rsidRPr="00F178A6" w:rsidRDefault="00BB5416" w:rsidP="00E2449A">
      <w:pPr>
        <w:numPr>
          <w:ilvl w:val="1"/>
          <w:numId w:val="60"/>
        </w:numPr>
        <w:rPr>
          <w:szCs w:val="24"/>
        </w:rPr>
      </w:pPr>
      <w:r w:rsidRPr="00F178A6">
        <w:rPr>
          <w:szCs w:val="24"/>
        </w:rPr>
        <w:t xml:space="preserve">Each party shall have </w:t>
      </w:r>
      <w:r w:rsidRPr="00740929">
        <w:t>permission</w:t>
      </w:r>
      <w:r w:rsidRPr="00F178A6">
        <w:rPr>
          <w:szCs w:val="24"/>
        </w:rPr>
        <w:t xml:space="preserve"> to serve on the other party such evidence upon which they seek to rely in relation to the other’s mortgage capacity within </w:t>
      </w:r>
      <w:r w:rsidRPr="00F178A6">
        <w:rPr>
          <w:color w:val="FF0000"/>
          <w:szCs w:val="24"/>
        </w:rPr>
        <w:t>[</w:t>
      </w:r>
      <w:r w:rsidRPr="00F178A6">
        <w:rPr>
          <w:i/>
          <w:color w:val="FF0000"/>
          <w:szCs w:val="24"/>
        </w:rPr>
        <w:t>number</w:t>
      </w:r>
      <w:r w:rsidRPr="00F178A6">
        <w:rPr>
          <w:color w:val="FF0000"/>
          <w:szCs w:val="24"/>
        </w:rPr>
        <w:t xml:space="preserve">] </w:t>
      </w:r>
      <w:r w:rsidRPr="00F178A6">
        <w:rPr>
          <w:szCs w:val="24"/>
        </w:rPr>
        <w:t>days of receipt of the other’s evidence as to their own mortgage capacity.</w:t>
      </w:r>
    </w:p>
    <w:p w14:paraId="4E607E4C" w14:textId="77225581" w:rsidR="00C95872" w:rsidRPr="00214D27" w:rsidRDefault="00BB5416" w:rsidP="00E2449A">
      <w:pPr>
        <w:numPr>
          <w:ilvl w:val="1"/>
          <w:numId w:val="60"/>
        </w:numPr>
      </w:pPr>
      <w:r w:rsidRPr="00F178A6">
        <w:rPr>
          <w:szCs w:val="24"/>
        </w:rPr>
        <w:t xml:space="preserve">Each party shall serve on the </w:t>
      </w:r>
      <w:r w:rsidRPr="00740929">
        <w:t>other</w:t>
      </w:r>
      <w:r w:rsidRPr="00F178A6">
        <w:rPr>
          <w:szCs w:val="24"/>
        </w:rPr>
        <w:t xml:space="preserve"> party</w:t>
      </w:r>
      <w:r w:rsidR="000A3322" w:rsidRPr="00F178A6">
        <w:rPr>
          <w:szCs w:val="24"/>
        </w:rPr>
        <w:t xml:space="preserve"> by</w:t>
      </w:r>
      <w:r w:rsidRPr="00F178A6">
        <w:rPr>
          <w:szCs w:val="24"/>
        </w:rPr>
        <w:t xml:space="preserve"> </w:t>
      </w:r>
      <w:r w:rsidRPr="00F178A6">
        <w:rPr>
          <w:color w:val="FF0000"/>
          <w:szCs w:val="24"/>
        </w:rPr>
        <w:t>[</w:t>
      </w:r>
      <w:r w:rsidRPr="00F178A6">
        <w:rPr>
          <w:i/>
          <w:color w:val="FF0000"/>
          <w:szCs w:val="24"/>
        </w:rPr>
        <w:t>time and date</w:t>
      </w:r>
      <w:r w:rsidRPr="00F178A6">
        <w:rPr>
          <w:color w:val="FF0000"/>
          <w:szCs w:val="24"/>
        </w:rPr>
        <w:t>] / [[</w:t>
      </w:r>
      <w:r w:rsidRPr="00F178A6">
        <w:rPr>
          <w:i/>
          <w:iCs/>
          <w:color w:val="FF0000"/>
          <w:szCs w:val="24"/>
        </w:rPr>
        <w:t>time</w:t>
      </w:r>
      <w:r w:rsidRPr="00F178A6">
        <w:rPr>
          <w:color w:val="FF0000"/>
          <w:szCs w:val="24"/>
        </w:rPr>
        <w:t>] on the date [</w:t>
      </w:r>
      <w:r w:rsidRPr="00F178A6">
        <w:rPr>
          <w:i/>
          <w:iCs/>
          <w:color w:val="FF0000"/>
          <w:szCs w:val="24"/>
        </w:rPr>
        <w:t>number</w:t>
      </w:r>
      <w:r w:rsidRPr="00F178A6">
        <w:rPr>
          <w:color w:val="FF0000"/>
          <w:szCs w:val="24"/>
        </w:rPr>
        <w:t xml:space="preserve">] weeks prior to the [financial dispute resolution appointment] / [final hearing]] </w:t>
      </w:r>
      <w:r w:rsidRPr="00F178A6">
        <w:rPr>
          <w:szCs w:val="24"/>
        </w:rPr>
        <w:t xml:space="preserve">copy particulars of properties </w:t>
      </w:r>
      <w:r w:rsidRPr="00F178A6">
        <w:rPr>
          <w:color w:val="FF0000"/>
          <w:szCs w:val="24"/>
        </w:rPr>
        <w:t>[for sale]</w:t>
      </w:r>
      <w:r w:rsidR="000A3322" w:rsidRPr="00F178A6">
        <w:rPr>
          <w:color w:val="FF0000"/>
          <w:szCs w:val="24"/>
        </w:rPr>
        <w:t xml:space="preserve"> </w:t>
      </w:r>
      <w:r w:rsidRPr="00F178A6">
        <w:rPr>
          <w:color w:val="FF0000"/>
          <w:szCs w:val="24"/>
        </w:rPr>
        <w:t xml:space="preserve"> [and] / [or] [for rent] </w:t>
      </w:r>
      <w:r w:rsidRPr="00F178A6">
        <w:rPr>
          <w:szCs w:val="24"/>
        </w:rPr>
        <w:t xml:space="preserve">they consider to be suitable to meet </w:t>
      </w:r>
      <w:r w:rsidRPr="00F178A6">
        <w:rPr>
          <w:color w:val="FF0000"/>
          <w:szCs w:val="24"/>
        </w:rPr>
        <w:t xml:space="preserve">[their own] [and] / [or] [the child[ren] of the family’s] </w:t>
      </w:r>
      <w:r w:rsidRPr="00F178A6">
        <w:rPr>
          <w:szCs w:val="24"/>
        </w:rPr>
        <w:t xml:space="preserve">housing needs, and the housing needs of </w:t>
      </w:r>
      <w:r w:rsidRPr="00F178A6">
        <w:rPr>
          <w:color w:val="FF0000"/>
          <w:szCs w:val="24"/>
        </w:rPr>
        <w:t>[the other] [and] / [or] [the child[ren] of the family]</w:t>
      </w:r>
      <w:r w:rsidRPr="00F178A6">
        <w:rPr>
          <w:szCs w:val="24"/>
        </w:rPr>
        <w:t xml:space="preserve">, (limited to </w:t>
      </w:r>
      <w:r w:rsidRPr="00F178A6">
        <w:rPr>
          <w:color w:val="FF0000"/>
          <w:szCs w:val="24"/>
        </w:rPr>
        <w:t>[</w:t>
      </w:r>
      <w:r w:rsidR="00324E0C">
        <w:rPr>
          <w:color w:val="FF0000"/>
          <w:szCs w:val="24"/>
        </w:rPr>
        <w:t>three</w:t>
      </w:r>
      <w:r w:rsidRPr="00F178A6">
        <w:rPr>
          <w:color w:val="FF0000"/>
          <w:szCs w:val="24"/>
        </w:rPr>
        <w:t>] / [</w:t>
      </w:r>
      <w:r w:rsidR="00324E0C">
        <w:rPr>
          <w:color w:val="FF0000"/>
          <w:szCs w:val="24"/>
        </w:rPr>
        <w:t>five</w:t>
      </w:r>
      <w:r w:rsidRPr="00F178A6">
        <w:rPr>
          <w:color w:val="FF0000"/>
          <w:szCs w:val="24"/>
        </w:rPr>
        <w:t>] / [</w:t>
      </w:r>
      <w:r w:rsidRPr="00F178A6">
        <w:rPr>
          <w:i/>
          <w:iCs/>
          <w:color w:val="FF0000"/>
          <w:szCs w:val="24"/>
        </w:rPr>
        <w:t>number</w:t>
      </w:r>
      <w:r w:rsidRPr="00F178A6">
        <w:rPr>
          <w:color w:val="FF0000"/>
          <w:szCs w:val="24"/>
        </w:rPr>
        <w:t xml:space="preserve">] </w:t>
      </w:r>
      <w:r w:rsidRPr="00F178A6">
        <w:rPr>
          <w:szCs w:val="24"/>
        </w:rPr>
        <w:t xml:space="preserve">of each), </w:t>
      </w:r>
      <w:r w:rsidRPr="00F178A6">
        <w:rPr>
          <w:color w:val="FF0000"/>
          <w:szCs w:val="24"/>
        </w:rPr>
        <w:t>[together with details as to the basis upon which the particulars have been selected, namely location (area, schools, public transport, amenities, etc), size (bedrooms, etc), and amenities (garden, garage, etc)].</w:t>
      </w:r>
    </w:p>
    <w:p w14:paraId="7B372F05" w14:textId="77777777" w:rsidR="00214D27" w:rsidRPr="00F178A6" w:rsidRDefault="00214D27" w:rsidP="00E2449A"/>
    <w:p w14:paraId="66DA04A5" w14:textId="4C93DC40" w:rsidR="00C95872" w:rsidRPr="00F178A6" w:rsidRDefault="00C95872" w:rsidP="00E2449A">
      <w:pPr>
        <w:pStyle w:val="Heading2"/>
      </w:pPr>
      <w:bookmarkStart w:id="79" w:name="BMN_14"/>
      <w:bookmarkEnd w:id="77"/>
      <w:bookmarkEnd w:id="78"/>
      <w:r w:rsidRPr="00F178A6">
        <w:t>Updating disclosure</w:t>
      </w:r>
      <w:r w:rsidR="000A3322" w:rsidRPr="00F178A6">
        <w:t xml:space="preserve"> (where previous disclosure has been by Form E)</w:t>
      </w:r>
    </w:p>
    <w:p w14:paraId="54F12261" w14:textId="72A4D58B" w:rsidR="00C95872" w:rsidRPr="00F178A6" w:rsidRDefault="00C95872" w:rsidP="00E2449A">
      <w:pPr>
        <w:pStyle w:val="ListParagraph"/>
        <w:numPr>
          <w:ilvl w:val="0"/>
          <w:numId w:val="6"/>
        </w:numPr>
      </w:pPr>
      <w:bookmarkStart w:id="80" w:name="_Hlk111555097"/>
      <w:r w:rsidRPr="00F178A6">
        <w:t>Each party shall serve on the other party their updating disclosure</w:t>
      </w:r>
      <w:r w:rsidR="000A3322" w:rsidRPr="00F178A6">
        <w:t xml:space="preserve"> by</w:t>
      </w:r>
      <w:r w:rsidRPr="00F178A6">
        <w:t xml:space="preserve"> </w:t>
      </w:r>
      <w:r w:rsidRPr="00F178A6">
        <w:rPr>
          <w:color w:val="FF0000"/>
        </w:rPr>
        <w:t>[</w:t>
      </w:r>
      <w:r w:rsidR="009C608A" w:rsidRPr="00F178A6">
        <w:rPr>
          <w:i/>
          <w:color w:val="FF0000"/>
        </w:rPr>
        <w:t>time and date</w:t>
      </w:r>
      <w:r w:rsidRPr="00F178A6">
        <w:rPr>
          <w:color w:val="FF0000"/>
        </w:rPr>
        <w:t xml:space="preserve">] / </w:t>
      </w:r>
      <w:r w:rsidR="000A3322" w:rsidRPr="00F178A6">
        <w:rPr>
          <w:color w:val="FF0000"/>
        </w:rPr>
        <w:t>[</w:t>
      </w:r>
      <w:r w:rsidRPr="00F178A6">
        <w:rPr>
          <w:color w:val="FF0000"/>
        </w:rPr>
        <w:t>[</w:t>
      </w:r>
      <w:r w:rsidRPr="00F178A6">
        <w:rPr>
          <w:i/>
          <w:color w:val="FF0000"/>
        </w:rPr>
        <w:t>time</w:t>
      </w:r>
      <w:r w:rsidRPr="00F178A6">
        <w:rPr>
          <w:color w:val="FF0000"/>
        </w:rPr>
        <w:t>] on the date [</w:t>
      </w:r>
      <w:r w:rsidRPr="00F178A6">
        <w:rPr>
          <w:i/>
          <w:color w:val="FF0000"/>
        </w:rPr>
        <w:t>number</w:t>
      </w:r>
      <w:r w:rsidRPr="00F178A6">
        <w:rPr>
          <w:color w:val="FF0000"/>
        </w:rPr>
        <w:t xml:space="preserve">] weeks prior to the [financial dispute </w:t>
      </w:r>
      <w:r w:rsidRPr="00F178A6">
        <w:rPr>
          <w:color w:val="FF0000"/>
        </w:rPr>
        <w:lastRenderedPageBreak/>
        <w:t>resolution appointment] / [final hearing]]</w:t>
      </w:r>
      <w:r w:rsidRPr="00F178A6">
        <w:t>. Updating disclosure means the disclosure of the following documents:</w:t>
      </w:r>
    </w:p>
    <w:p w14:paraId="2DC18C0E" w14:textId="1183D888" w:rsidR="000A3322" w:rsidRPr="00F178A6" w:rsidRDefault="000A3322" w:rsidP="00E2449A">
      <w:pPr>
        <w:pStyle w:val="ListParagraph"/>
        <w:numPr>
          <w:ilvl w:val="1"/>
          <w:numId w:val="23"/>
        </w:numPr>
        <w:tabs>
          <w:tab w:val="left" w:pos="598"/>
        </w:tabs>
        <w:spacing w:after="160" w:line="259" w:lineRule="auto"/>
        <w:rPr>
          <w:szCs w:val="24"/>
        </w:rPr>
      </w:pPr>
      <w:r w:rsidRPr="00F178A6">
        <w:rPr>
          <w:szCs w:val="24"/>
        </w:rPr>
        <w:t xml:space="preserve">copies of documents evidencing the </w:t>
      </w:r>
      <w:proofErr w:type="gramStart"/>
      <w:r w:rsidRPr="00F178A6">
        <w:rPr>
          <w:szCs w:val="24"/>
        </w:rPr>
        <w:t>up to date</w:t>
      </w:r>
      <w:proofErr w:type="gramEnd"/>
      <w:r w:rsidRPr="00F178A6">
        <w:rPr>
          <w:szCs w:val="24"/>
        </w:rPr>
        <w:t xml:space="preserve"> balance outstanding on any mortgage referred to in paragraph 2.1 of Form E, including in respect of any mortgage liabilities which have come into existence since Form E;</w:t>
      </w:r>
    </w:p>
    <w:p w14:paraId="41C0C76B" w14:textId="6A18416A" w:rsidR="00C95872" w:rsidRPr="00F178A6" w:rsidRDefault="00C95872" w:rsidP="00E2449A">
      <w:pPr>
        <w:numPr>
          <w:ilvl w:val="1"/>
          <w:numId w:val="23"/>
        </w:numPr>
      </w:pPr>
      <w:r w:rsidRPr="00F178A6">
        <w:t>copies of all bank and building society statements relating to accounts in the category required by paragraph 2.3 of Form E, covering the period from the last statement which has been disclosed to the date of updating disclosure, or covering the period from the opening of the account to the date of updating disclosure for any such accounts which have come into existence since Form E;</w:t>
      </w:r>
    </w:p>
    <w:p w14:paraId="1BAF2818" w14:textId="77777777" w:rsidR="00C95872" w:rsidRPr="00F178A6" w:rsidRDefault="00C95872" w:rsidP="00E2449A">
      <w:pPr>
        <w:numPr>
          <w:ilvl w:val="1"/>
          <w:numId w:val="23"/>
        </w:numPr>
      </w:pPr>
      <w:r w:rsidRPr="00F178A6">
        <w:t>a copy of the most up to date statement or dividend counterfoil relating to investments in the category required by paragraph 2.4 of Form E, including in respect of any investments which have come into existence since Form E;</w:t>
      </w:r>
    </w:p>
    <w:p w14:paraId="29A1DA7D" w14:textId="77777777" w:rsidR="00C95872" w:rsidRPr="00F178A6" w:rsidRDefault="00C95872" w:rsidP="00E2449A">
      <w:pPr>
        <w:numPr>
          <w:ilvl w:val="1"/>
          <w:numId w:val="23"/>
        </w:numPr>
      </w:pPr>
      <w:r w:rsidRPr="00F178A6">
        <w:t xml:space="preserve">a copy of an </w:t>
      </w:r>
      <w:proofErr w:type="gramStart"/>
      <w:r w:rsidRPr="00F178A6">
        <w:t>up to date</w:t>
      </w:r>
      <w:proofErr w:type="gramEnd"/>
      <w:r w:rsidRPr="00F178A6">
        <w:t xml:space="preserve"> surrender value for policies in the category required by paragraph 2.5 of Form E, including in respect of any policies which have come into existence since Form E;</w:t>
      </w:r>
    </w:p>
    <w:p w14:paraId="4147C8F9" w14:textId="77777777" w:rsidR="00C95872" w:rsidRPr="00F178A6" w:rsidRDefault="00C95872" w:rsidP="00E2449A">
      <w:pPr>
        <w:numPr>
          <w:ilvl w:val="1"/>
          <w:numId w:val="23"/>
        </w:numPr>
      </w:pPr>
      <w:r w:rsidRPr="00F178A6">
        <w:t xml:space="preserve">copies of documents evidencing the </w:t>
      </w:r>
      <w:proofErr w:type="gramStart"/>
      <w:r w:rsidRPr="00F178A6">
        <w:t>up to date</w:t>
      </w:r>
      <w:proofErr w:type="gramEnd"/>
      <w:r w:rsidRPr="00F178A6">
        <w:t xml:space="preserve"> amount due on liabilities in the category required by paragraph 2.9 or 2.10 of Form E, including in respect of any liabilities which have come into existence since Form E;</w:t>
      </w:r>
    </w:p>
    <w:p w14:paraId="79F5D0F2" w14:textId="77777777" w:rsidR="00C95872" w:rsidRPr="00F178A6" w:rsidRDefault="00C95872" w:rsidP="00E2449A">
      <w:pPr>
        <w:numPr>
          <w:ilvl w:val="1"/>
          <w:numId w:val="23"/>
        </w:numPr>
      </w:pPr>
      <w:r w:rsidRPr="00F178A6">
        <w:t>copies of any business accounts which have become available since Form E for businesses in the category required by paragraph 2.11 of Form E, including in respect of any businesses which have come into existence since Form E, identifying the expected share of business profits from these accounts;</w:t>
      </w:r>
    </w:p>
    <w:p w14:paraId="665DC19B" w14:textId="77777777" w:rsidR="00C95872" w:rsidRPr="00F178A6" w:rsidRDefault="00C95872" w:rsidP="00E2449A">
      <w:pPr>
        <w:numPr>
          <w:ilvl w:val="1"/>
          <w:numId w:val="23"/>
        </w:numPr>
      </w:pPr>
      <w:r w:rsidRPr="00F178A6">
        <w:t xml:space="preserve">copies of an </w:t>
      </w:r>
      <w:proofErr w:type="gramStart"/>
      <w:r w:rsidRPr="00F178A6">
        <w:t>up to date</w:t>
      </w:r>
      <w:proofErr w:type="gramEnd"/>
      <w:r w:rsidRPr="00F178A6">
        <w:t xml:space="preserve"> statement showing the Cash Equivalent of any pension rights (or value of any PPF rights) in the category required by paragraph 2.13 of Form E, including in respect of any pension rights or PPF rights which have come into existence since Form E;</w:t>
      </w:r>
    </w:p>
    <w:p w14:paraId="35D95484" w14:textId="77777777" w:rsidR="00C95872" w:rsidRPr="00F178A6" w:rsidRDefault="00C95872" w:rsidP="00E2449A">
      <w:pPr>
        <w:numPr>
          <w:ilvl w:val="1"/>
          <w:numId w:val="23"/>
        </w:numPr>
      </w:pPr>
      <w:r w:rsidRPr="00F178A6">
        <w:t>copies of all P60s and P11Ds received since Form E, and all pay slips received since the last P60;</w:t>
      </w:r>
    </w:p>
    <w:p w14:paraId="6D8C136F" w14:textId="77777777" w:rsidR="00C95872" w:rsidRPr="00F178A6" w:rsidRDefault="00C95872" w:rsidP="00E2449A">
      <w:pPr>
        <w:numPr>
          <w:ilvl w:val="1"/>
          <w:numId w:val="23"/>
        </w:numPr>
      </w:pPr>
      <w:r w:rsidRPr="00F178A6">
        <w:t>copies of all tax returns sent to HMRC and tax assessments since Form E; and</w:t>
      </w:r>
    </w:p>
    <w:p w14:paraId="31D26E1B" w14:textId="609B9273" w:rsidR="00C95872" w:rsidRPr="00F178A6" w:rsidRDefault="00C95872" w:rsidP="00E2449A">
      <w:pPr>
        <w:numPr>
          <w:ilvl w:val="1"/>
          <w:numId w:val="23"/>
        </w:numPr>
      </w:pPr>
      <w:r w:rsidRPr="00F178A6">
        <w:t>copies of all documents evidencing all income received since Form E in the nature of dividends, interest, rental income, state benefits or otherwise.</w:t>
      </w:r>
    </w:p>
    <w:bookmarkEnd w:id="80"/>
    <w:p w14:paraId="4B4E374B" w14:textId="12AC1935" w:rsidR="00077E51" w:rsidRPr="00F178A6" w:rsidRDefault="00077E51" w:rsidP="00E2449A"/>
    <w:p w14:paraId="1FAC5D4C" w14:textId="35B312D8" w:rsidR="00077E51" w:rsidRPr="00F178A6" w:rsidRDefault="00077E51" w:rsidP="00E2449A">
      <w:pPr>
        <w:pStyle w:val="Heading2"/>
      </w:pPr>
      <w:r w:rsidRPr="00F178A6">
        <w:t>Updating disclosure (where previous disclosure has been by Form E1)</w:t>
      </w:r>
      <w:r w:rsidRPr="00F178A6">
        <w:br/>
      </w:r>
      <w:r w:rsidRPr="00F178A6">
        <w:rPr>
          <w:smallCaps/>
          <w:color w:val="00B050"/>
        </w:rPr>
        <w:t>(typically cases under children act 1989, schedule 1)</w:t>
      </w:r>
    </w:p>
    <w:p w14:paraId="27D0BFF3" w14:textId="1B4810A3" w:rsidR="00077E51" w:rsidRPr="00F178A6" w:rsidRDefault="00077E51" w:rsidP="00E2449A">
      <w:pPr>
        <w:pStyle w:val="ListParagraph"/>
        <w:numPr>
          <w:ilvl w:val="0"/>
          <w:numId w:val="6"/>
        </w:numPr>
        <w:rPr>
          <w:szCs w:val="24"/>
        </w:rPr>
      </w:pPr>
      <w:r w:rsidRPr="004B198E">
        <w:t>Each</w:t>
      </w:r>
      <w:r w:rsidRPr="00F178A6">
        <w:rPr>
          <w:szCs w:val="24"/>
        </w:rPr>
        <w:t xml:space="preserve"> party shall serve on the other party their updating disclosure</w:t>
      </w:r>
      <w:r w:rsidR="007B49D0">
        <w:rPr>
          <w:szCs w:val="24"/>
        </w:rPr>
        <w:t xml:space="preserve"> by</w:t>
      </w:r>
      <w:r w:rsidRPr="00F178A6">
        <w:rPr>
          <w:szCs w:val="24"/>
        </w:rPr>
        <w:t xml:space="preserve"> </w:t>
      </w:r>
      <w:r w:rsidRPr="00F178A6">
        <w:rPr>
          <w:color w:val="FF0000"/>
          <w:szCs w:val="24"/>
        </w:rPr>
        <w:t>[</w:t>
      </w:r>
      <w:r w:rsidRPr="00F178A6">
        <w:rPr>
          <w:i/>
          <w:color w:val="FF0000"/>
          <w:szCs w:val="24"/>
        </w:rPr>
        <w:t>time and date</w:t>
      </w:r>
      <w:r w:rsidRPr="00F178A6">
        <w:rPr>
          <w:color w:val="FF0000"/>
          <w:szCs w:val="24"/>
        </w:rPr>
        <w:t>] / [[</w:t>
      </w:r>
      <w:r w:rsidRPr="00F178A6">
        <w:rPr>
          <w:i/>
          <w:color w:val="FF0000"/>
          <w:szCs w:val="24"/>
        </w:rPr>
        <w:t>time</w:t>
      </w:r>
      <w:r w:rsidRPr="00F178A6">
        <w:rPr>
          <w:color w:val="FF0000"/>
          <w:szCs w:val="24"/>
        </w:rPr>
        <w:t>] on the date [</w:t>
      </w:r>
      <w:r w:rsidRPr="00F178A6">
        <w:rPr>
          <w:i/>
          <w:color w:val="FF0000"/>
          <w:szCs w:val="24"/>
        </w:rPr>
        <w:t>number</w:t>
      </w:r>
      <w:r w:rsidRPr="00F178A6">
        <w:rPr>
          <w:color w:val="FF0000"/>
          <w:szCs w:val="24"/>
        </w:rPr>
        <w:t>] weeks prior to the [financial dispute resolution appointment] / [final hearing]]</w:t>
      </w:r>
      <w:r w:rsidRPr="00F178A6">
        <w:rPr>
          <w:szCs w:val="24"/>
        </w:rPr>
        <w:t>. Updating disclosure means the disclosure of the following documents:</w:t>
      </w:r>
    </w:p>
    <w:p w14:paraId="0E60A22D" w14:textId="7B55A29B" w:rsidR="00077E51" w:rsidRPr="00F178A6" w:rsidRDefault="00077E51" w:rsidP="00E2449A">
      <w:pPr>
        <w:numPr>
          <w:ilvl w:val="1"/>
          <w:numId w:val="44"/>
        </w:numPr>
        <w:rPr>
          <w:szCs w:val="24"/>
        </w:rPr>
      </w:pPr>
      <w:r w:rsidRPr="00F178A6">
        <w:rPr>
          <w:szCs w:val="24"/>
        </w:rPr>
        <w:lastRenderedPageBreak/>
        <w:t>copies of all P60s and P11Ds received since Form E</w:t>
      </w:r>
      <w:r w:rsidR="00946289">
        <w:rPr>
          <w:szCs w:val="24"/>
        </w:rPr>
        <w:t>1</w:t>
      </w:r>
      <w:r w:rsidRPr="00F178A6">
        <w:rPr>
          <w:szCs w:val="24"/>
        </w:rPr>
        <w:t>, and all pay slips received since the last P60;</w:t>
      </w:r>
    </w:p>
    <w:p w14:paraId="2C3A441B" w14:textId="1F4C1543" w:rsidR="00077E51" w:rsidRPr="00F178A6" w:rsidRDefault="00077E51" w:rsidP="00E2449A">
      <w:pPr>
        <w:numPr>
          <w:ilvl w:val="1"/>
          <w:numId w:val="44"/>
        </w:numPr>
        <w:rPr>
          <w:szCs w:val="24"/>
        </w:rPr>
      </w:pPr>
      <w:r w:rsidRPr="00F178A6">
        <w:rPr>
          <w:szCs w:val="24"/>
        </w:rPr>
        <w:t>copies of any business accounts which have become available since Form E1 for businesses in the category required by paragraph 2.3 of Form E1, including in respect of any businesses which have come into existence since Form E</w:t>
      </w:r>
      <w:r w:rsidR="00946289">
        <w:rPr>
          <w:szCs w:val="24"/>
        </w:rPr>
        <w:t>1</w:t>
      </w:r>
      <w:r w:rsidRPr="00F178A6">
        <w:rPr>
          <w:szCs w:val="24"/>
        </w:rPr>
        <w:t>, identifying the expected share of business profits from these accounts;</w:t>
      </w:r>
    </w:p>
    <w:p w14:paraId="52539CA5" w14:textId="77777777" w:rsidR="00077E51" w:rsidRPr="00F178A6" w:rsidRDefault="00077E51" w:rsidP="00E2449A">
      <w:pPr>
        <w:numPr>
          <w:ilvl w:val="1"/>
          <w:numId w:val="44"/>
        </w:numPr>
        <w:rPr>
          <w:szCs w:val="24"/>
        </w:rPr>
      </w:pPr>
      <w:r w:rsidRPr="00F178A6">
        <w:rPr>
          <w:szCs w:val="24"/>
        </w:rPr>
        <w:t>details of all income received since Form E1 in the nature of dividends, interest, rental income, state benefits, pension or otherwise;</w:t>
      </w:r>
    </w:p>
    <w:p w14:paraId="6CAD41CD" w14:textId="77777777" w:rsidR="00077E51" w:rsidRPr="00F178A6" w:rsidRDefault="00077E51" w:rsidP="00E2449A">
      <w:pPr>
        <w:numPr>
          <w:ilvl w:val="1"/>
          <w:numId w:val="44"/>
        </w:numPr>
        <w:rPr>
          <w:szCs w:val="24"/>
        </w:rPr>
      </w:pPr>
      <w:r w:rsidRPr="00F178A6">
        <w:rPr>
          <w:szCs w:val="24"/>
        </w:rPr>
        <w:t xml:space="preserve">copies of all tax returns sent to HMRC and tax assessments since Form E1; </w:t>
      </w:r>
    </w:p>
    <w:p w14:paraId="4DC249D6" w14:textId="77777777" w:rsidR="00077E51" w:rsidRPr="00F178A6" w:rsidRDefault="00077E51" w:rsidP="00E2449A">
      <w:pPr>
        <w:numPr>
          <w:ilvl w:val="1"/>
          <w:numId w:val="44"/>
        </w:numPr>
        <w:rPr>
          <w:szCs w:val="24"/>
        </w:rPr>
      </w:pPr>
      <w:r w:rsidRPr="00F178A6">
        <w:rPr>
          <w:szCs w:val="24"/>
        </w:rPr>
        <w:t xml:space="preserve">copies of any </w:t>
      </w:r>
      <w:r w:rsidRPr="005820DD">
        <w:t>valuation</w:t>
      </w:r>
      <w:r w:rsidRPr="00F178A6">
        <w:rPr>
          <w:szCs w:val="24"/>
        </w:rPr>
        <w:t xml:space="preserve"> of any real property obtained since Form E1;</w:t>
      </w:r>
    </w:p>
    <w:p w14:paraId="31977407" w14:textId="77777777" w:rsidR="00077E51" w:rsidRPr="00F178A6" w:rsidRDefault="00077E51" w:rsidP="00E2449A">
      <w:pPr>
        <w:numPr>
          <w:ilvl w:val="1"/>
          <w:numId w:val="44"/>
        </w:numPr>
        <w:rPr>
          <w:szCs w:val="24"/>
        </w:rPr>
      </w:pPr>
      <w:r w:rsidRPr="00F178A6">
        <w:rPr>
          <w:szCs w:val="24"/>
        </w:rPr>
        <w:t xml:space="preserve">copies of </w:t>
      </w:r>
      <w:r w:rsidRPr="005820DD">
        <w:t>documents</w:t>
      </w:r>
      <w:r w:rsidRPr="00F178A6">
        <w:rPr>
          <w:szCs w:val="24"/>
        </w:rPr>
        <w:t xml:space="preserve"> evidencing the </w:t>
      </w:r>
      <w:proofErr w:type="gramStart"/>
      <w:r w:rsidRPr="00F178A6">
        <w:rPr>
          <w:szCs w:val="24"/>
        </w:rPr>
        <w:t>up to date</w:t>
      </w:r>
      <w:proofErr w:type="gramEnd"/>
      <w:r w:rsidRPr="00F178A6">
        <w:rPr>
          <w:szCs w:val="24"/>
        </w:rPr>
        <w:t xml:space="preserve"> balance outstanding on any mortgage referred to in paragraph 4.1 of Form E1, including in respect of any mortgage liabilities which have come into existence since Form E1;</w:t>
      </w:r>
    </w:p>
    <w:p w14:paraId="1A4B0FDB" w14:textId="77777777" w:rsidR="00077E51" w:rsidRPr="00F178A6" w:rsidRDefault="00077E51" w:rsidP="00E2449A">
      <w:pPr>
        <w:numPr>
          <w:ilvl w:val="1"/>
          <w:numId w:val="44"/>
        </w:numPr>
        <w:rPr>
          <w:szCs w:val="24"/>
        </w:rPr>
      </w:pPr>
      <w:r w:rsidRPr="00F178A6">
        <w:rPr>
          <w:szCs w:val="24"/>
        </w:rPr>
        <w:t>copies of all bank and building society statements relating to accounts in the category required by paragraph 4.2 of Form E1, covering the period from the last statement which has been disclosed to the date of updating disclosure, or covering the period from the opening of the account to the date of updating disclosure for any such accounts which have come into existence since Form E1;</w:t>
      </w:r>
    </w:p>
    <w:p w14:paraId="4CABF9D5" w14:textId="77777777" w:rsidR="00077E51" w:rsidRPr="00F178A6" w:rsidRDefault="00077E51" w:rsidP="00E2449A">
      <w:pPr>
        <w:numPr>
          <w:ilvl w:val="1"/>
          <w:numId w:val="44"/>
        </w:numPr>
        <w:rPr>
          <w:szCs w:val="24"/>
        </w:rPr>
      </w:pPr>
      <w:r w:rsidRPr="00F178A6">
        <w:rPr>
          <w:szCs w:val="24"/>
        </w:rPr>
        <w:t xml:space="preserve">a copy of the </w:t>
      </w:r>
      <w:r w:rsidRPr="005820DD">
        <w:t>most</w:t>
      </w:r>
      <w:r w:rsidRPr="00F178A6">
        <w:rPr>
          <w:szCs w:val="24"/>
        </w:rPr>
        <w:t xml:space="preserve"> up to date statement or dividend counterfoil relating to investments in the category required by paragraph 4.3 of Form E1, including in respect of any investments which have come into existence since Form E1;</w:t>
      </w:r>
    </w:p>
    <w:p w14:paraId="7C9C3FD6" w14:textId="33F0A2B1" w:rsidR="00077E51" w:rsidRPr="00F178A6" w:rsidRDefault="00077E51" w:rsidP="00E2449A">
      <w:pPr>
        <w:numPr>
          <w:ilvl w:val="1"/>
          <w:numId w:val="44"/>
        </w:numPr>
        <w:rPr>
          <w:szCs w:val="24"/>
        </w:rPr>
      </w:pPr>
      <w:r w:rsidRPr="00F178A6">
        <w:rPr>
          <w:szCs w:val="24"/>
        </w:rPr>
        <w:t xml:space="preserve">a copy of </w:t>
      </w:r>
      <w:r w:rsidRPr="005820DD">
        <w:t>an</w:t>
      </w:r>
      <w:r w:rsidRPr="00F178A6">
        <w:rPr>
          <w:szCs w:val="24"/>
        </w:rPr>
        <w:t xml:space="preserve"> </w:t>
      </w:r>
      <w:proofErr w:type="gramStart"/>
      <w:r w:rsidRPr="00F178A6">
        <w:rPr>
          <w:szCs w:val="24"/>
        </w:rPr>
        <w:t>up to date</w:t>
      </w:r>
      <w:proofErr w:type="gramEnd"/>
      <w:r w:rsidRPr="00F178A6">
        <w:rPr>
          <w:szCs w:val="24"/>
        </w:rPr>
        <w:t xml:space="preserve"> surrender value for policies in the category required by paragraph 4.4 of Form E1, including in respect of any policies which have come into existence since Form E1; and</w:t>
      </w:r>
    </w:p>
    <w:p w14:paraId="1B43AA1E" w14:textId="77777777" w:rsidR="00077E51" w:rsidRPr="00F178A6" w:rsidRDefault="00077E51" w:rsidP="00E2449A">
      <w:pPr>
        <w:numPr>
          <w:ilvl w:val="1"/>
          <w:numId w:val="44"/>
        </w:numPr>
        <w:rPr>
          <w:szCs w:val="24"/>
        </w:rPr>
      </w:pPr>
      <w:r w:rsidRPr="00F178A6">
        <w:rPr>
          <w:szCs w:val="24"/>
        </w:rPr>
        <w:t>details of any asset or liability in the category required by paragraph 5.5 of Form E1, including in respect of any liabilities which have come into existence since Form E1.</w:t>
      </w:r>
    </w:p>
    <w:p w14:paraId="0DE20F5A" w14:textId="77777777" w:rsidR="00077E51" w:rsidRPr="00F178A6" w:rsidRDefault="00077E51" w:rsidP="00E2449A"/>
    <w:p w14:paraId="3473A9FE" w14:textId="60E3BF30" w:rsidR="00077E51" w:rsidRPr="00F178A6" w:rsidRDefault="00077E51" w:rsidP="00E2449A">
      <w:pPr>
        <w:pStyle w:val="Heading2"/>
      </w:pPr>
      <w:r w:rsidRPr="00F178A6">
        <w:t>Updating disclosure (where previous disclosure has been by Form E2)</w:t>
      </w:r>
      <w:r w:rsidR="0047358E">
        <w:br/>
      </w:r>
      <w:r w:rsidRPr="00F178A6">
        <w:rPr>
          <w:smallCaps/>
          <w:color w:val="00B050"/>
        </w:rPr>
        <w:t>(typically income variation cases</w:t>
      </w:r>
      <w:r w:rsidR="001A0607" w:rsidRPr="00F178A6">
        <w:rPr>
          <w:smallCaps/>
          <w:color w:val="00B050"/>
        </w:rPr>
        <w:t>)</w:t>
      </w:r>
    </w:p>
    <w:p w14:paraId="544D34E3" w14:textId="0B71F4D6" w:rsidR="00077E51" w:rsidRPr="00F178A6" w:rsidRDefault="00077E51" w:rsidP="00E2449A">
      <w:pPr>
        <w:pStyle w:val="ListParagraph"/>
        <w:numPr>
          <w:ilvl w:val="0"/>
          <w:numId w:val="6"/>
        </w:numPr>
        <w:rPr>
          <w:szCs w:val="24"/>
        </w:rPr>
      </w:pPr>
      <w:r w:rsidRPr="00F178A6">
        <w:rPr>
          <w:szCs w:val="24"/>
        </w:rPr>
        <w:t>Each party shall serve on the other party their updating disclosure</w:t>
      </w:r>
      <w:r w:rsidR="007B49D0">
        <w:rPr>
          <w:szCs w:val="24"/>
        </w:rPr>
        <w:t xml:space="preserve"> by</w:t>
      </w:r>
      <w:r w:rsidRPr="00F178A6">
        <w:rPr>
          <w:szCs w:val="24"/>
        </w:rPr>
        <w:t xml:space="preserve"> </w:t>
      </w:r>
      <w:r w:rsidRPr="00F178A6">
        <w:rPr>
          <w:color w:val="FF0000"/>
          <w:szCs w:val="24"/>
        </w:rPr>
        <w:t>[</w:t>
      </w:r>
      <w:r w:rsidRPr="00F178A6">
        <w:rPr>
          <w:i/>
          <w:color w:val="FF0000"/>
          <w:szCs w:val="24"/>
        </w:rPr>
        <w:t>time and date</w:t>
      </w:r>
      <w:r w:rsidRPr="00F178A6">
        <w:rPr>
          <w:color w:val="FF0000"/>
          <w:szCs w:val="24"/>
        </w:rPr>
        <w:t>] / [[</w:t>
      </w:r>
      <w:r w:rsidRPr="00F178A6">
        <w:rPr>
          <w:i/>
          <w:color w:val="FF0000"/>
          <w:szCs w:val="24"/>
        </w:rPr>
        <w:t>time</w:t>
      </w:r>
      <w:r w:rsidRPr="00F178A6">
        <w:rPr>
          <w:color w:val="FF0000"/>
          <w:szCs w:val="24"/>
        </w:rPr>
        <w:t>] on the date [</w:t>
      </w:r>
      <w:r w:rsidRPr="00F178A6">
        <w:rPr>
          <w:i/>
          <w:color w:val="FF0000"/>
          <w:szCs w:val="24"/>
        </w:rPr>
        <w:t>number</w:t>
      </w:r>
      <w:r w:rsidRPr="00F178A6">
        <w:rPr>
          <w:color w:val="FF0000"/>
          <w:szCs w:val="24"/>
        </w:rPr>
        <w:t>] weeks prior to the [financial dispute resolution appointment] / [final hearing]]</w:t>
      </w:r>
      <w:r w:rsidRPr="00F178A6">
        <w:rPr>
          <w:szCs w:val="24"/>
        </w:rPr>
        <w:t>. Updating disclosure means the disclosure of the following documents:</w:t>
      </w:r>
    </w:p>
    <w:p w14:paraId="30F2CA79" w14:textId="01F97D59" w:rsidR="00077E51" w:rsidRPr="00F178A6" w:rsidRDefault="00077E51" w:rsidP="00E2449A">
      <w:pPr>
        <w:numPr>
          <w:ilvl w:val="1"/>
          <w:numId w:val="45"/>
        </w:numPr>
        <w:rPr>
          <w:szCs w:val="24"/>
        </w:rPr>
      </w:pPr>
      <w:r w:rsidRPr="00F178A6">
        <w:rPr>
          <w:szCs w:val="24"/>
        </w:rPr>
        <w:t xml:space="preserve">copies of all bank and building society statements relating to accounts in the category required by the schedule to Form E2, covering the period from the last statement which has been disclosed to the date of updating disclosure, or covering the period from the opening of the account to the </w:t>
      </w:r>
      <w:r w:rsidRPr="00F178A6">
        <w:rPr>
          <w:szCs w:val="24"/>
        </w:rPr>
        <w:lastRenderedPageBreak/>
        <w:t>date of updating disclosure for any such accounts which have come into existence since Form E2;</w:t>
      </w:r>
    </w:p>
    <w:p w14:paraId="6D4E4DE9" w14:textId="77777777" w:rsidR="00077E51" w:rsidRPr="00F178A6" w:rsidRDefault="00077E51" w:rsidP="00E2449A">
      <w:pPr>
        <w:numPr>
          <w:ilvl w:val="1"/>
          <w:numId w:val="45"/>
        </w:numPr>
        <w:rPr>
          <w:szCs w:val="24"/>
        </w:rPr>
      </w:pPr>
      <w:r w:rsidRPr="00F178A6">
        <w:rPr>
          <w:szCs w:val="24"/>
        </w:rPr>
        <w:t>copies of all P60s and P11Ds received since Form E2, and all pay slips received since the last P60; and</w:t>
      </w:r>
    </w:p>
    <w:p w14:paraId="700FC832" w14:textId="77777777" w:rsidR="00077E51" w:rsidRPr="00F178A6" w:rsidRDefault="00077E51" w:rsidP="00E2449A">
      <w:pPr>
        <w:numPr>
          <w:ilvl w:val="1"/>
          <w:numId w:val="45"/>
        </w:numPr>
        <w:rPr>
          <w:szCs w:val="24"/>
        </w:rPr>
      </w:pPr>
      <w:r w:rsidRPr="00F178A6">
        <w:rPr>
          <w:szCs w:val="24"/>
        </w:rPr>
        <w:t>copies of all tax returns sent to HMRC and tax assessments since Form E2.</w:t>
      </w:r>
    </w:p>
    <w:p w14:paraId="70D6C11F" w14:textId="77777777" w:rsidR="00C95872" w:rsidRPr="00F178A6" w:rsidRDefault="00C95872" w:rsidP="00E2449A"/>
    <w:p w14:paraId="28444E24" w14:textId="3CF2AE86" w:rsidR="00C95872" w:rsidRPr="00F178A6" w:rsidRDefault="00F270D3" w:rsidP="00E2449A">
      <w:pPr>
        <w:pStyle w:val="Heading2"/>
      </w:pPr>
      <w:bookmarkStart w:id="81" w:name="BMN_15_1"/>
      <w:bookmarkStart w:id="82" w:name="BMN_15"/>
      <w:bookmarkEnd w:id="79"/>
      <w:r w:rsidRPr="00F178A6">
        <w:t xml:space="preserve">Valuation of land and real property </w:t>
      </w:r>
    </w:p>
    <w:p w14:paraId="5F767A77" w14:textId="42A77593" w:rsidR="00C95872" w:rsidRPr="00F178A6" w:rsidRDefault="00C95872" w:rsidP="00E2449A"/>
    <w:p w14:paraId="6D42BE59" w14:textId="15B3D7FA" w:rsidR="007201DB" w:rsidRPr="00F178A6" w:rsidRDefault="007201DB" w:rsidP="00E2449A">
      <w:pPr>
        <w:pStyle w:val="Heading3"/>
      </w:pPr>
      <w:bookmarkStart w:id="83" w:name="BMN_15_1_d"/>
      <w:r w:rsidRPr="00F178A6">
        <w:t xml:space="preserve">Order to </w:t>
      </w:r>
      <w:r w:rsidRPr="008A68FB">
        <w:t>instruct</w:t>
      </w:r>
      <w:r w:rsidRPr="00F178A6">
        <w:t xml:space="preserve"> a single joint expert </w:t>
      </w:r>
    </w:p>
    <w:p w14:paraId="348D4AB4" w14:textId="28EEF87E" w:rsidR="007201DB" w:rsidRPr="00F178A6" w:rsidRDefault="007201DB" w:rsidP="00E2449A">
      <w:pPr>
        <w:pStyle w:val="ListParagraph"/>
        <w:numPr>
          <w:ilvl w:val="0"/>
          <w:numId w:val="6"/>
        </w:numPr>
      </w:pPr>
      <w:r w:rsidRPr="00F178A6">
        <w:t xml:space="preserve">The </w:t>
      </w:r>
      <w:r w:rsidRPr="004B198E">
        <w:t>value</w:t>
      </w:r>
      <w:r w:rsidRPr="00F178A6">
        <w:rPr>
          <w:szCs w:val="24"/>
        </w:rPr>
        <w:t xml:space="preserve"> of the property at </w:t>
      </w:r>
      <w:r w:rsidRPr="00F178A6">
        <w:rPr>
          <w:color w:val="FF0000"/>
          <w:szCs w:val="24"/>
        </w:rPr>
        <w:t>[</w:t>
      </w:r>
      <w:r w:rsidRPr="00F178A6">
        <w:rPr>
          <w:i/>
          <w:color w:val="FF0000"/>
          <w:szCs w:val="24"/>
        </w:rPr>
        <w:t>family home name</w:t>
      </w:r>
      <w:r w:rsidRPr="00F178A6">
        <w:rPr>
          <w:color w:val="FF0000"/>
          <w:szCs w:val="24"/>
        </w:rPr>
        <w:t>] / [</w:t>
      </w:r>
      <w:r w:rsidRPr="00F178A6">
        <w:rPr>
          <w:i/>
          <w:color w:val="FF0000"/>
          <w:szCs w:val="24"/>
        </w:rPr>
        <w:t>other property name</w:t>
      </w:r>
      <w:r w:rsidRPr="00F178A6">
        <w:rPr>
          <w:color w:val="FF0000"/>
          <w:szCs w:val="24"/>
        </w:rPr>
        <w:t xml:space="preserve">] </w:t>
      </w:r>
      <w:r w:rsidRPr="00F178A6">
        <w:rPr>
          <w:szCs w:val="24"/>
        </w:rPr>
        <w:t xml:space="preserve">shall be agreed if possible. In default of agreement by </w:t>
      </w:r>
      <w:r w:rsidRPr="00F178A6">
        <w:rPr>
          <w:color w:val="FF0000"/>
          <w:szCs w:val="24"/>
        </w:rPr>
        <w:t>[</w:t>
      </w:r>
      <w:r w:rsidRPr="00F178A6">
        <w:rPr>
          <w:i/>
          <w:color w:val="FF0000"/>
          <w:szCs w:val="24"/>
        </w:rPr>
        <w:t>time and date</w:t>
      </w:r>
      <w:r w:rsidRPr="00F178A6">
        <w:rPr>
          <w:color w:val="FF0000"/>
          <w:szCs w:val="24"/>
        </w:rPr>
        <w:t>]</w:t>
      </w:r>
      <w:r w:rsidRPr="00F178A6">
        <w:rPr>
          <w:szCs w:val="24"/>
        </w:rPr>
        <w:t>, the</w:t>
      </w:r>
      <w:r w:rsidRPr="00F178A6">
        <w:t xml:space="preserve"> parties shall jointly instruct </w:t>
      </w:r>
      <w:r w:rsidRPr="00F178A6">
        <w:rPr>
          <w:color w:val="FF0000"/>
        </w:rPr>
        <w:t>[</w:t>
      </w:r>
      <w:r w:rsidRPr="00F178A6">
        <w:rPr>
          <w:i/>
          <w:color w:val="FF0000"/>
        </w:rPr>
        <w:t>name of expert</w:t>
      </w:r>
      <w:r w:rsidRPr="00F178A6">
        <w:rPr>
          <w:color w:val="FF0000"/>
        </w:rPr>
        <w:t>]</w:t>
      </w:r>
      <w:r w:rsidRPr="00F178A6">
        <w:t xml:space="preserve"> </w:t>
      </w:r>
      <w:r w:rsidR="003D3AC1" w:rsidRPr="00F178A6">
        <w:rPr>
          <w:color w:val="FF0000"/>
          <w:szCs w:val="24"/>
        </w:rPr>
        <w:t>/ [an estate agent] / [a chartered surveyor] / [an appropriate expert]</w:t>
      </w:r>
      <w:r w:rsidR="003D3AC1" w:rsidRPr="00F178A6">
        <w:rPr>
          <w:szCs w:val="24"/>
        </w:rPr>
        <w:t xml:space="preserve">  to act as a single joint expert and to provide a </w:t>
      </w:r>
      <w:r w:rsidR="003D3AC1" w:rsidRPr="00F178A6">
        <w:rPr>
          <w:color w:val="FF0000"/>
          <w:szCs w:val="24"/>
        </w:rPr>
        <w:t>[valuation report] / [market appraisal]</w:t>
      </w:r>
      <w:r w:rsidR="003D3AC1" w:rsidRPr="00F178A6">
        <w:rPr>
          <w:szCs w:val="24"/>
        </w:rPr>
        <w:t xml:space="preserve"> in respect of the property at </w:t>
      </w:r>
      <w:r w:rsidR="003D3AC1" w:rsidRPr="00F178A6">
        <w:rPr>
          <w:color w:val="FF0000"/>
          <w:szCs w:val="24"/>
        </w:rPr>
        <w:t>[</w:t>
      </w:r>
      <w:r w:rsidR="003D3AC1" w:rsidRPr="00F178A6">
        <w:rPr>
          <w:i/>
          <w:color w:val="FF0000"/>
          <w:szCs w:val="24"/>
        </w:rPr>
        <w:t>family home name</w:t>
      </w:r>
      <w:r w:rsidR="003D3AC1" w:rsidRPr="00F178A6">
        <w:rPr>
          <w:color w:val="FF0000"/>
          <w:szCs w:val="24"/>
        </w:rPr>
        <w:t>] / [</w:t>
      </w:r>
      <w:r w:rsidR="003D3AC1" w:rsidRPr="00F178A6">
        <w:rPr>
          <w:i/>
          <w:color w:val="FF0000"/>
          <w:szCs w:val="24"/>
        </w:rPr>
        <w:t>other property name</w:t>
      </w:r>
      <w:r w:rsidR="003D3AC1" w:rsidRPr="00F178A6">
        <w:rPr>
          <w:color w:val="FF0000"/>
          <w:szCs w:val="24"/>
        </w:rPr>
        <w:t>]</w:t>
      </w:r>
      <w:r w:rsidR="003D3AC1" w:rsidRPr="00F178A6">
        <w:rPr>
          <w:szCs w:val="24"/>
        </w:rPr>
        <w:t xml:space="preserve"> </w:t>
      </w:r>
      <w:r w:rsidR="003D3AC1" w:rsidRPr="00F178A6">
        <w:rPr>
          <w:color w:val="FF0000"/>
          <w:szCs w:val="24"/>
        </w:rPr>
        <w:t>[in accordance with the attached letter of instruction]</w:t>
      </w:r>
      <w:r w:rsidRPr="00F178A6">
        <w:t>, and the following consequential provisions shall apply:</w:t>
      </w:r>
    </w:p>
    <w:p w14:paraId="3FAD1F14" w14:textId="77777777" w:rsidR="003D3AC1" w:rsidRPr="00F178A6" w:rsidRDefault="003D3AC1" w:rsidP="00E2449A">
      <w:pPr>
        <w:pStyle w:val="ListParagraph"/>
        <w:numPr>
          <w:ilvl w:val="1"/>
          <w:numId w:val="24"/>
        </w:numPr>
        <w:ind w:left="1124" w:hanging="562"/>
        <w:rPr>
          <w:color w:val="FF0000"/>
          <w:szCs w:val="24"/>
        </w:rPr>
      </w:pPr>
      <w:r w:rsidRPr="00F178A6">
        <w:rPr>
          <w:color w:val="FF0000"/>
          <w:szCs w:val="24"/>
        </w:rPr>
        <w:t>[The parties shall agree the identity of the single joint expert by [</w:t>
      </w:r>
      <w:r w:rsidRPr="00F178A6">
        <w:rPr>
          <w:i/>
          <w:color w:val="FF0000"/>
          <w:szCs w:val="24"/>
        </w:rPr>
        <w:t>time and date</w:t>
      </w:r>
      <w:r w:rsidRPr="00F178A6">
        <w:rPr>
          <w:color w:val="FF0000"/>
          <w:szCs w:val="24"/>
        </w:rPr>
        <w:t>]. If the parties cannot agree the identity of the single joint expert, the [applicant] / [respondent] shall provide the [respondent] / [applicant] with a list of three appropriate experts by [</w:t>
      </w:r>
      <w:r w:rsidRPr="00F178A6">
        <w:rPr>
          <w:i/>
          <w:color w:val="FF0000"/>
          <w:szCs w:val="24"/>
        </w:rPr>
        <w:t>time and date</w:t>
      </w:r>
      <w:r w:rsidRPr="00F178A6">
        <w:rPr>
          <w:color w:val="FF0000"/>
          <w:szCs w:val="24"/>
        </w:rPr>
        <w:t>], and the [respondent] / [applicant] shall select an expert from the list by [</w:t>
      </w:r>
      <w:r w:rsidRPr="00F178A6">
        <w:rPr>
          <w:i/>
          <w:color w:val="FF0000"/>
          <w:szCs w:val="24"/>
        </w:rPr>
        <w:t>time and date</w:t>
      </w:r>
      <w:r w:rsidRPr="00F178A6">
        <w:rPr>
          <w:color w:val="FF0000"/>
          <w:szCs w:val="24"/>
        </w:rPr>
        <w:t>].]</w:t>
      </w:r>
    </w:p>
    <w:p w14:paraId="6F8E106A" w14:textId="77777777" w:rsidR="003D3AC1" w:rsidRPr="00F178A6" w:rsidRDefault="003D3AC1" w:rsidP="00E2449A">
      <w:pPr>
        <w:pStyle w:val="ListParagraph"/>
        <w:numPr>
          <w:ilvl w:val="1"/>
          <w:numId w:val="24"/>
        </w:numPr>
        <w:ind w:left="1124" w:hanging="562"/>
        <w:rPr>
          <w:color w:val="FF0000"/>
          <w:szCs w:val="24"/>
        </w:rPr>
      </w:pPr>
      <w:r w:rsidRPr="00F178A6">
        <w:rPr>
          <w:color w:val="FF0000"/>
          <w:szCs w:val="24"/>
        </w:rPr>
        <w:t>[The letter of instruction shall be drafted by the [applicant] / [respondent] and agreed with the [respondent] / [applicant] by [</w:t>
      </w:r>
      <w:r w:rsidRPr="00F178A6">
        <w:rPr>
          <w:i/>
          <w:color w:val="FF0000"/>
          <w:szCs w:val="24"/>
        </w:rPr>
        <w:t>time and date</w:t>
      </w:r>
      <w:r w:rsidRPr="00F178A6">
        <w:rPr>
          <w:color w:val="FF0000"/>
          <w:szCs w:val="24"/>
        </w:rPr>
        <w:t>].]</w:t>
      </w:r>
    </w:p>
    <w:p w14:paraId="38189DA8" w14:textId="5BCE2DD2" w:rsidR="003D3AC1" w:rsidRPr="00F178A6" w:rsidRDefault="003D3AC1" w:rsidP="00E2449A">
      <w:pPr>
        <w:pStyle w:val="ListParagraph"/>
        <w:numPr>
          <w:ilvl w:val="1"/>
          <w:numId w:val="24"/>
        </w:numPr>
        <w:ind w:left="1124" w:hanging="562"/>
        <w:rPr>
          <w:szCs w:val="24"/>
        </w:rPr>
      </w:pPr>
      <w:r w:rsidRPr="00F178A6">
        <w:rPr>
          <w:szCs w:val="24"/>
        </w:rPr>
        <w:t xml:space="preserve">The letter of instruction </w:t>
      </w:r>
      <w:r w:rsidRPr="00F178A6">
        <w:rPr>
          <w:color w:val="FF0000"/>
          <w:szCs w:val="24"/>
        </w:rPr>
        <w:t>[and [</w:t>
      </w:r>
      <w:r w:rsidRPr="00F178A6">
        <w:rPr>
          <w:i/>
          <w:color w:val="FF0000"/>
          <w:szCs w:val="24"/>
        </w:rPr>
        <w:t>other documents</w:t>
      </w:r>
      <w:r w:rsidRPr="00F178A6">
        <w:rPr>
          <w:color w:val="FF0000"/>
          <w:szCs w:val="24"/>
        </w:rPr>
        <w:t>]]</w:t>
      </w:r>
      <w:r w:rsidRPr="00F178A6">
        <w:rPr>
          <w:szCs w:val="24"/>
        </w:rPr>
        <w:t xml:space="preserve"> shall be sent to the expert by </w:t>
      </w:r>
      <w:r w:rsidRPr="00F178A6">
        <w:rPr>
          <w:color w:val="FF0000"/>
          <w:szCs w:val="24"/>
        </w:rPr>
        <w:t>[</w:t>
      </w:r>
      <w:r w:rsidRPr="00F178A6">
        <w:rPr>
          <w:i/>
          <w:color w:val="FF0000"/>
          <w:szCs w:val="24"/>
        </w:rPr>
        <w:t>time and date</w:t>
      </w:r>
      <w:r w:rsidRPr="00F178A6">
        <w:rPr>
          <w:color w:val="FF0000"/>
          <w:szCs w:val="24"/>
        </w:rPr>
        <w:t>]</w:t>
      </w:r>
      <w:r w:rsidRPr="00F178A6">
        <w:rPr>
          <w:szCs w:val="24"/>
        </w:rPr>
        <w:t>.</w:t>
      </w:r>
    </w:p>
    <w:p w14:paraId="23650648" w14:textId="77777777" w:rsidR="003D3AC1" w:rsidRPr="00F178A6" w:rsidRDefault="003D3AC1" w:rsidP="00E2449A">
      <w:pPr>
        <w:pStyle w:val="ListParagraph"/>
        <w:numPr>
          <w:ilvl w:val="1"/>
          <w:numId w:val="24"/>
        </w:numPr>
        <w:ind w:left="1124" w:hanging="562"/>
        <w:rPr>
          <w:szCs w:val="24"/>
        </w:rPr>
      </w:pPr>
      <w:r w:rsidRPr="00F178A6">
        <w:rPr>
          <w:szCs w:val="24"/>
        </w:rPr>
        <w:t xml:space="preserve">The report shall be sent to the court in electronic format and served on the parties simultaneously by </w:t>
      </w:r>
      <w:r w:rsidRPr="00F178A6">
        <w:rPr>
          <w:color w:val="FF0000"/>
          <w:szCs w:val="24"/>
        </w:rPr>
        <w:t>[</w:t>
      </w:r>
      <w:r w:rsidRPr="00F178A6">
        <w:rPr>
          <w:i/>
          <w:color w:val="FF0000"/>
          <w:szCs w:val="24"/>
        </w:rPr>
        <w:t>time and date</w:t>
      </w:r>
      <w:r w:rsidRPr="00F178A6">
        <w:rPr>
          <w:color w:val="FF0000"/>
          <w:szCs w:val="24"/>
        </w:rPr>
        <w:t>]</w:t>
      </w:r>
      <w:r w:rsidRPr="00F178A6">
        <w:rPr>
          <w:szCs w:val="24"/>
        </w:rPr>
        <w:t xml:space="preserve">. </w:t>
      </w:r>
    </w:p>
    <w:p w14:paraId="75AEC03C" w14:textId="5ADC1CF7" w:rsidR="003D3AC1" w:rsidRPr="00F178A6" w:rsidRDefault="003D3AC1" w:rsidP="00E2449A">
      <w:pPr>
        <w:pStyle w:val="ListParagraph"/>
        <w:numPr>
          <w:ilvl w:val="1"/>
          <w:numId w:val="24"/>
        </w:numPr>
        <w:ind w:left="1124" w:hanging="562"/>
        <w:rPr>
          <w:szCs w:val="24"/>
        </w:rPr>
      </w:pPr>
      <w:r w:rsidRPr="00F178A6">
        <w:rPr>
          <w:szCs w:val="24"/>
        </w:rPr>
        <w:t xml:space="preserve">The costs charged by the expert for preparing the report shall be met by the </w:t>
      </w:r>
      <w:r w:rsidRPr="00F178A6">
        <w:rPr>
          <w:color w:val="FF0000"/>
          <w:szCs w:val="24"/>
        </w:rPr>
        <w:t>[applicant] / [respondent] / [parties equally]</w:t>
      </w:r>
      <w:r w:rsidRPr="00F178A6">
        <w:rPr>
          <w:szCs w:val="24"/>
        </w:rPr>
        <w:t xml:space="preserve"> in the first instance </w:t>
      </w:r>
      <w:r w:rsidRPr="00F178A6">
        <w:rPr>
          <w:color w:val="FF0000"/>
          <w:szCs w:val="24"/>
        </w:rPr>
        <w:t xml:space="preserve">[such costs to be capped at </w:t>
      </w:r>
      <w:r w:rsidR="00B873CB">
        <w:rPr>
          <w:color w:val="FF0000"/>
          <w:szCs w:val="24"/>
        </w:rPr>
        <w:t>£</w:t>
      </w:r>
      <w:r w:rsidRPr="00F178A6">
        <w:rPr>
          <w:color w:val="FF0000"/>
          <w:szCs w:val="24"/>
        </w:rPr>
        <w:t>[</w:t>
      </w:r>
      <w:r w:rsidRPr="00F178A6">
        <w:rPr>
          <w:i/>
          <w:iCs/>
          <w:color w:val="FF0000"/>
          <w:szCs w:val="24"/>
        </w:rPr>
        <w:t>amount</w:t>
      </w:r>
      <w:r w:rsidRPr="00F178A6">
        <w:rPr>
          <w:color w:val="FF0000"/>
          <w:szCs w:val="24"/>
        </w:rPr>
        <w:t>]]</w:t>
      </w:r>
      <w:r w:rsidRPr="00F178A6">
        <w:rPr>
          <w:szCs w:val="24"/>
        </w:rPr>
        <w:t>.</w:t>
      </w:r>
    </w:p>
    <w:p w14:paraId="4C11B3F5" w14:textId="77777777" w:rsidR="003D3AC1" w:rsidRPr="00F178A6" w:rsidRDefault="003D3AC1" w:rsidP="00E2449A">
      <w:pPr>
        <w:pStyle w:val="ListParagraph"/>
        <w:numPr>
          <w:ilvl w:val="1"/>
          <w:numId w:val="24"/>
        </w:numPr>
        <w:ind w:left="1124" w:hanging="562"/>
        <w:rPr>
          <w:szCs w:val="24"/>
        </w:rPr>
      </w:pPr>
      <w:r w:rsidRPr="00F178A6">
        <w:rPr>
          <w:color w:val="FF0000"/>
          <w:szCs w:val="24"/>
        </w:rPr>
        <w:t>[Any questions shall be put to the expert by no later than 10 days after receipt of the report (in accordance with FPR 2010, rule 25.10).]</w:t>
      </w:r>
    </w:p>
    <w:p w14:paraId="5E31A913" w14:textId="77777777" w:rsidR="003D3AC1" w:rsidRPr="00F178A6" w:rsidRDefault="003D3AC1" w:rsidP="00E2449A">
      <w:pPr>
        <w:pStyle w:val="ListParagraph"/>
        <w:numPr>
          <w:ilvl w:val="1"/>
          <w:numId w:val="24"/>
        </w:numPr>
        <w:ind w:left="1124" w:hanging="562"/>
        <w:rPr>
          <w:szCs w:val="24"/>
        </w:rPr>
      </w:pPr>
      <w:r w:rsidRPr="00F178A6">
        <w:rPr>
          <w:color w:val="FF0000"/>
          <w:szCs w:val="24"/>
        </w:rPr>
        <w:t>[The expert shall respond to those questions by [</w:t>
      </w:r>
      <w:r w:rsidRPr="00F178A6">
        <w:rPr>
          <w:i/>
          <w:color w:val="FF0000"/>
          <w:szCs w:val="24"/>
        </w:rPr>
        <w:t>time and date</w:t>
      </w:r>
      <w:r w:rsidRPr="00F178A6">
        <w:rPr>
          <w:color w:val="FF0000"/>
          <w:szCs w:val="24"/>
        </w:rPr>
        <w:t>].]</w:t>
      </w:r>
    </w:p>
    <w:p w14:paraId="32302D66" w14:textId="44913545" w:rsidR="003D3AC1" w:rsidRPr="00F178A6" w:rsidRDefault="003D3AC1" w:rsidP="00E2449A">
      <w:pPr>
        <w:pStyle w:val="ListParagraph"/>
        <w:numPr>
          <w:ilvl w:val="1"/>
          <w:numId w:val="24"/>
        </w:numPr>
        <w:ind w:left="1124" w:hanging="562"/>
        <w:rPr>
          <w:szCs w:val="24"/>
        </w:rPr>
      </w:pPr>
      <w:r w:rsidRPr="00F178A6">
        <w:rPr>
          <w:color w:val="FF0000"/>
          <w:szCs w:val="24"/>
        </w:rPr>
        <w:t>[The costs charged by the expert for answering those questions shall be met by the [applicant] / [respondent] / [parties equally] / [party raising them] in the first instance.]</w:t>
      </w:r>
    </w:p>
    <w:p w14:paraId="7D4A6051" w14:textId="77777777" w:rsidR="003D3AC1" w:rsidRPr="00F178A6" w:rsidRDefault="003D3AC1" w:rsidP="00E2449A">
      <w:pPr>
        <w:pStyle w:val="ListParagraph"/>
        <w:numPr>
          <w:ilvl w:val="1"/>
          <w:numId w:val="24"/>
        </w:numPr>
        <w:ind w:left="1124" w:hanging="562"/>
        <w:rPr>
          <w:szCs w:val="24"/>
        </w:rPr>
      </w:pPr>
      <w:r w:rsidRPr="00F178A6">
        <w:rPr>
          <w:color w:val="FF0000"/>
          <w:szCs w:val="24"/>
        </w:rPr>
        <w:t>[Save as is expressly ordered by the court, the expert’s written report shall be admissible without the attendance at court of the expert.]</w:t>
      </w:r>
    </w:p>
    <w:p w14:paraId="169F0185" w14:textId="77777777" w:rsidR="007201DB" w:rsidRPr="00F178A6" w:rsidRDefault="007201DB" w:rsidP="00E2449A"/>
    <w:p w14:paraId="280DD133" w14:textId="263486B4" w:rsidR="002600AD" w:rsidRDefault="002600AD" w:rsidP="00E2449A">
      <w:pPr>
        <w:rPr>
          <w:rFonts w:ascii="Times New Roman Bold" w:hAnsi="Times New Roman Bold"/>
          <w:b/>
          <w:bCs/>
          <w:smallCaps/>
          <w:color w:val="00B050"/>
          <w:szCs w:val="24"/>
        </w:rPr>
      </w:pPr>
      <w:bookmarkStart w:id="84" w:name="_Hlk111459058"/>
      <w:bookmarkEnd w:id="83"/>
      <w:r w:rsidRPr="00F178A6">
        <w:rPr>
          <w:rFonts w:ascii="Times New Roman Bold" w:hAnsi="Times New Roman Bold"/>
          <w:b/>
          <w:bCs/>
          <w:smallCaps/>
          <w:color w:val="00B050"/>
          <w:szCs w:val="24"/>
        </w:rPr>
        <w:t xml:space="preserve">(the court is highly likely in the first instance to make an order for a single joint expert report. if, as a result of a </w:t>
      </w:r>
      <w:proofErr w:type="spellStart"/>
      <w:r w:rsidRPr="0062291F">
        <w:rPr>
          <w:rFonts w:ascii="Times New Roman Bold" w:hAnsi="Times New Roman Bold"/>
          <w:b/>
          <w:bCs/>
          <w:i/>
          <w:smallCaps/>
          <w:color w:val="00B050"/>
          <w:szCs w:val="24"/>
        </w:rPr>
        <w:t>daniels</w:t>
      </w:r>
      <w:proofErr w:type="spellEnd"/>
      <w:r w:rsidRPr="0062291F">
        <w:rPr>
          <w:rFonts w:ascii="Times New Roman Bold" w:hAnsi="Times New Roman Bold"/>
          <w:b/>
          <w:bCs/>
          <w:i/>
          <w:smallCaps/>
          <w:color w:val="00B050"/>
          <w:szCs w:val="24"/>
        </w:rPr>
        <w:t xml:space="preserve"> v walker</w:t>
      </w:r>
      <w:r w:rsidRPr="00F178A6">
        <w:rPr>
          <w:rFonts w:ascii="Times New Roman Bold" w:hAnsi="Times New Roman Bold"/>
          <w:b/>
          <w:bCs/>
          <w:smallCaps/>
          <w:color w:val="00B050"/>
          <w:szCs w:val="24"/>
        </w:rPr>
        <w:t xml:space="preserve"> application, or for some other reason, the court </w:t>
      </w:r>
      <w:r w:rsidR="00FA4619">
        <w:rPr>
          <w:rFonts w:ascii="Times New Roman Bold" w:hAnsi="Times New Roman Bold"/>
          <w:b/>
          <w:bCs/>
          <w:smallCaps/>
          <w:color w:val="00B050"/>
          <w:szCs w:val="24"/>
        </w:rPr>
        <w:t>permits</w:t>
      </w:r>
      <w:r w:rsidRPr="00F178A6">
        <w:rPr>
          <w:rFonts w:ascii="Times New Roman Bold" w:hAnsi="Times New Roman Bold"/>
          <w:b/>
          <w:bCs/>
          <w:smallCaps/>
          <w:color w:val="00B050"/>
          <w:szCs w:val="24"/>
        </w:rPr>
        <w:t xml:space="preserve"> one or both </w:t>
      </w:r>
      <w:r w:rsidRPr="00F178A6">
        <w:rPr>
          <w:rFonts w:ascii="Times New Roman Bold" w:hAnsi="Times New Roman Bold"/>
          <w:b/>
          <w:bCs/>
          <w:smallCaps/>
          <w:color w:val="00B050"/>
          <w:szCs w:val="24"/>
        </w:rPr>
        <w:lastRenderedPageBreak/>
        <w:t>parties to obtain their own expert report then the following clauses should be used</w:t>
      </w:r>
      <w:bookmarkEnd w:id="84"/>
      <w:r w:rsidRPr="00F178A6">
        <w:rPr>
          <w:rFonts w:ascii="Times New Roman Bold" w:hAnsi="Times New Roman Bold"/>
          <w:b/>
          <w:bCs/>
          <w:smallCaps/>
          <w:color w:val="00B050"/>
          <w:szCs w:val="24"/>
        </w:rPr>
        <w:t>)</w:t>
      </w:r>
    </w:p>
    <w:p w14:paraId="236C8E79" w14:textId="77777777" w:rsidR="00FA4619" w:rsidRPr="00F178A6" w:rsidRDefault="00FA4619" w:rsidP="00E2449A"/>
    <w:p w14:paraId="5F451AB2" w14:textId="1E77CDA6" w:rsidR="00F270D3" w:rsidRPr="00F178A6" w:rsidRDefault="00F270D3" w:rsidP="00E2449A">
      <w:pPr>
        <w:pStyle w:val="Heading3"/>
        <w:rPr>
          <w:smallCaps/>
        </w:rPr>
      </w:pPr>
      <w:bookmarkStart w:id="85" w:name="BMN_15_1_a"/>
      <w:bookmarkEnd w:id="81"/>
      <w:r w:rsidRPr="00F178A6">
        <w:t>Order for one party to instruct an expert</w:t>
      </w:r>
    </w:p>
    <w:p w14:paraId="5CB30A56" w14:textId="77CDF7D9" w:rsidR="002600AD" w:rsidRPr="00F178A6" w:rsidRDefault="002600AD" w:rsidP="00E2449A">
      <w:pPr>
        <w:pStyle w:val="ListParagraph"/>
        <w:numPr>
          <w:ilvl w:val="0"/>
          <w:numId w:val="6"/>
        </w:numPr>
        <w:rPr>
          <w:szCs w:val="24"/>
        </w:rPr>
      </w:pPr>
      <w:r w:rsidRPr="00F178A6">
        <w:rPr>
          <w:szCs w:val="24"/>
        </w:rPr>
        <w:t xml:space="preserve">The </w:t>
      </w:r>
      <w:r w:rsidRPr="00F178A6">
        <w:rPr>
          <w:color w:val="FF0000"/>
          <w:szCs w:val="24"/>
        </w:rPr>
        <w:t>[applicant] / [respondent]</w:t>
      </w:r>
      <w:r w:rsidRPr="00F178A6">
        <w:rPr>
          <w:szCs w:val="24"/>
        </w:rPr>
        <w:t xml:space="preserve"> shall instruct </w:t>
      </w:r>
      <w:r w:rsidRPr="00F178A6">
        <w:rPr>
          <w:color w:val="FF0000"/>
          <w:szCs w:val="24"/>
        </w:rPr>
        <w:t>[</w:t>
      </w:r>
      <w:r w:rsidRPr="00F178A6">
        <w:rPr>
          <w:i/>
          <w:color w:val="FF0000"/>
          <w:szCs w:val="24"/>
        </w:rPr>
        <w:t>name of expert</w:t>
      </w:r>
      <w:r w:rsidRPr="00F178A6">
        <w:rPr>
          <w:color w:val="FF0000"/>
          <w:szCs w:val="24"/>
        </w:rPr>
        <w:t>]</w:t>
      </w:r>
      <w:r w:rsidRPr="00F178A6">
        <w:rPr>
          <w:szCs w:val="24"/>
        </w:rPr>
        <w:t xml:space="preserve"> </w:t>
      </w:r>
      <w:r w:rsidRPr="00F178A6">
        <w:rPr>
          <w:color w:val="FF0000"/>
          <w:szCs w:val="24"/>
        </w:rPr>
        <w:t>/ [an estate agent] / [a chartered surveyor] / [an appropriate expert]</w:t>
      </w:r>
      <w:r w:rsidRPr="00F178A6">
        <w:rPr>
          <w:szCs w:val="24"/>
        </w:rPr>
        <w:t xml:space="preserve"> to act as an expert and to provide a </w:t>
      </w:r>
      <w:r w:rsidRPr="00F178A6">
        <w:rPr>
          <w:color w:val="FF0000"/>
          <w:szCs w:val="24"/>
        </w:rPr>
        <w:t>[valuation report] / [market appraisal]</w:t>
      </w:r>
      <w:r w:rsidRPr="00F178A6">
        <w:rPr>
          <w:szCs w:val="24"/>
        </w:rPr>
        <w:t xml:space="preserve"> in respect of the property at </w:t>
      </w:r>
      <w:r w:rsidRPr="00F178A6">
        <w:rPr>
          <w:color w:val="FF0000"/>
          <w:szCs w:val="24"/>
        </w:rPr>
        <w:t>[</w:t>
      </w:r>
      <w:r w:rsidRPr="00F178A6">
        <w:rPr>
          <w:i/>
          <w:color w:val="FF0000"/>
          <w:szCs w:val="24"/>
        </w:rPr>
        <w:t>family home name</w:t>
      </w:r>
      <w:r w:rsidRPr="00F178A6">
        <w:rPr>
          <w:color w:val="FF0000"/>
          <w:szCs w:val="24"/>
        </w:rPr>
        <w:t>] / [</w:t>
      </w:r>
      <w:r w:rsidRPr="00F178A6">
        <w:rPr>
          <w:i/>
          <w:color w:val="FF0000"/>
          <w:szCs w:val="24"/>
        </w:rPr>
        <w:t>other property name</w:t>
      </w:r>
      <w:r w:rsidRPr="00F178A6">
        <w:rPr>
          <w:color w:val="FF0000"/>
          <w:szCs w:val="24"/>
        </w:rPr>
        <w:t>]</w:t>
      </w:r>
      <w:r w:rsidRPr="00F178A6">
        <w:rPr>
          <w:szCs w:val="24"/>
        </w:rPr>
        <w:t xml:space="preserve"> </w:t>
      </w:r>
      <w:r w:rsidRPr="00F178A6">
        <w:rPr>
          <w:color w:val="FF0000"/>
          <w:szCs w:val="24"/>
        </w:rPr>
        <w:t>[in accordance with the attached letter of instruction]</w:t>
      </w:r>
      <w:r w:rsidRPr="00F178A6">
        <w:rPr>
          <w:szCs w:val="24"/>
        </w:rPr>
        <w:t>, and the following consequential provisions shall apply:</w:t>
      </w:r>
    </w:p>
    <w:p w14:paraId="2F2F8701" w14:textId="77777777" w:rsidR="002600AD" w:rsidRPr="00F178A6" w:rsidRDefault="002600AD" w:rsidP="00E2449A">
      <w:pPr>
        <w:pStyle w:val="ListParagraph"/>
        <w:numPr>
          <w:ilvl w:val="1"/>
          <w:numId w:val="25"/>
        </w:numPr>
        <w:ind w:left="1124" w:hanging="562"/>
        <w:rPr>
          <w:color w:val="FF0000"/>
          <w:szCs w:val="24"/>
        </w:rPr>
      </w:pPr>
      <w:r w:rsidRPr="00F178A6">
        <w:rPr>
          <w:color w:val="FF0000"/>
          <w:szCs w:val="24"/>
        </w:rPr>
        <w:t>[The letter of instruction shall be drafted by the [applicant] / [respondent] by [</w:t>
      </w:r>
      <w:r w:rsidRPr="00F178A6">
        <w:rPr>
          <w:i/>
          <w:color w:val="FF0000"/>
          <w:szCs w:val="24"/>
        </w:rPr>
        <w:t>time and date</w:t>
      </w:r>
      <w:r w:rsidRPr="00F178A6">
        <w:rPr>
          <w:color w:val="FF0000"/>
          <w:szCs w:val="24"/>
        </w:rPr>
        <w:t>].]</w:t>
      </w:r>
    </w:p>
    <w:p w14:paraId="4D5B0C1A" w14:textId="77777777" w:rsidR="002600AD" w:rsidRPr="00F178A6" w:rsidRDefault="002600AD" w:rsidP="00E2449A">
      <w:pPr>
        <w:pStyle w:val="ListParagraph"/>
        <w:numPr>
          <w:ilvl w:val="1"/>
          <w:numId w:val="25"/>
        </w:numPr>
        <w:ind w:left="1124" w:hanging="562"/>
        <w:rPr>
          <w:szCs w:val="24"/>
        </w:rPr>
      </w:pPr>
      <w:r w:rsidRPr="00F178A6">
        <w:rPr>
          <w:szCs w:val="24"/>
        </w:rPr>
        <w:t xml:space="preserve">The letter of instruction </w:t>
      </w:r>
      <w:r w:rsidRPr="00F178A6">
        <w:rPr>
          <w:color w:val="FF0000"/>
          <w:szCs w:val="24"/>
        </w:rPr>
        <w:t>[and [</w:t>
      </w:r>
      <w:r w:rsidRPr="00F178A6">
        <w:rPr>
          <w:i/>
          <w:color w:val="FF0000"/>
          <w:szCs w:val="24"/>
        </w:rPr>
        <w:t>insert any other documents</w:t>
      </w:r>
      <w:r w:rsidRPr="00F178A6">
        <w:rPr>
          <w:color w:val="FF0000"/>
          <w:szCs w:val="24"/>
        </w:rPr>
        <w:t>]]</w:t>
      </w:r>
      <w:r w:rsidRPr="00F178A6">
        <w:rPr>
          <w:szCs w:val="24"/>
        </w:rPr>
        <w:t xml:space="preserve"> shall be sent to the expert by </w:t>
      </w:r>
      <w:r w:rsidRPr="00F178A6">
        <w:rPr>
          <w:color w:val="FF0000"/>
          <w:szCs w:val="24"/>
        </w:rPr>
        <w:t>[</w:t>
      </w:r>
      <w:r w:rsidRPr="00F178A6">
        <w:rPr>
          <w:i/>
          <w:color w:val="FF0000"/>
          <w:szCs w:val="24"/>
        </w:rPr>
        <w:t>time and date</w:t>
      </w:r>
      <w:r w:rsidRPr="00F178A6">
        <w:rPr>
          <w:color w:val="FF0000"/>
          <w:szCs w:val="24"/>
        </w:rPr>
        <w:t>]</w:t>
      </w:r>
      <w:r w:rsidRPr="00F178A6">
        <w:rPr>
          <w:szCs w:val="24"/>
        </w:rPr>
        <w:t>.</w:t>
      </w:r>
    </w:p>
    <w:p w14:paraId="38EC1A03" w14:textId="77777777" w:rsidR="002600AD" w:rsidRPr="00F178A6" w:rsidRDefault="002600AD" w:rsidP="00E2449A">
      <w:pPr>
        <w:pStyle w:val="ListParagraph"/>
        <w:numPr>
          <w:ilvl w:val="1"/>
          <w:numId w:val="25"/>
        </w:numPr>
        <w:ind w:left="1124" w:hanging="562"/>
        <w:rPr>
          <w:szCs w:val="24"/>
        </w:rPr>
      </w:pPr>
      <w:r w:rsidRPr="00F178A6">
        <w:rPr>
          <w:szCs w:val="24"/>
        </w:rPr>
        <w:t xml:space="preserve">The report shall be sent to the court in electronic format and served on the </w:t>
      </w:r>
      <w:r w:rsidRPr="00F178A6">
        <w:rPr>
          <w:color w:val="FF0000"/>
          <w:szCs w:val="24"/>
        </w:rPr>
        <w:t xml:space="preserve">[applicant] / [respondent] </w:t>
      </w:r>
      <w:r w:rsidRPr="00F178A6">
        <w:rPr>
          <w:szCs w:val="24"/>
        </w:rPr>
        <w:t xml:space="preserve">by </w:t>
      </w:r>
      <w:r w:rsidRPr="00F178A6">
        <w:rPr>
          <w:color w:val="FF0000"/>
          <w:szCs w:val="24"/>
        </w:rPr>
        <w:t>[</w:t>
      </w:r>
      <w:r w:rsidRPr="00F178A6">
        <w:rPr>
          <w:i/>
          <w:color w:val="FF0000"/>
          <w:szCs w:val="24"/>
        </w:rPr>
        <w:t>time and date</w:t>
      </w:r>
      <w:r w:rsidRPr="00F178A6">
        <w:rPr>
          <w:color w:val="FF0000"/>
          <w:szCs w:val="24"/>
        </w:rPr>
        <w:t>]</w:t>
      </w:r>
      <w:r w:rsidRPr="00F178A6">
        <w:rPr>
          <w:szCs w:val="24"/>
        </w:rPr>
        <w:t xml:space="preserve">. </w:t>
      </w:r>
    </w:p>
    <w:p w14:paraId="54AEB364" w14:textId="77777777" w:rsidR="002600AD" w:rsidRPr="00F178A6" w:rsidRDefault="002600AD" w:rsidP="00E2449A">
      <w:pPr>
        <w:pStyle w:val="ListParagraph"/>
        <w:numPr>
          <w:ilvl w:val="1"/>
          <w:numId w:val="25"/>
        </w:numPr>
        <w:ind w:left="1124" w:hanging="562"/>
        <w:rPr>
          <w:szCs w:val="24"/>
        </w:rPr>
      </w:pPr>
      <w:r w:rsidRPr="00F178A6">
        <w:rPr>
          <w:szCs w:val="24"/>
        </w:rPr>
        <w:t xml:space="preserve">The </w:t>
      </w:r>
      <w:r w:rsidRPr="00F178A6">
        <w:rPr>
          <w:color w:val="FF0000"/>
          <w:szCs w:val="24"/>
        </w:rPr>
        <w:t xml:space="preserve">[applicant] / [respondent] </w:t>
      </w:r>
      <w:r w:rsidRPr="00F178A6">
        <w:rPr>
          <w:szCs w:val="24"/>
        </w:rPr>
        <w:t xml:space="preserve">shall disclose the report to the </w:t>
      </w:r>
      <w:r w:rsidRPr="00F178A6">
        <w:rPr>
          <w:color w:val="FF0000"/>
          <w:szCs w:val="24"/>
        </w:rPr>
        <w:t xml:space="preserve">[respondent] / [applicant] </w:t>
      </w:r>
      <w:r w:rsidRPr="00F178A6">
        <w:rPr>
          <w:szCs w:val="24"/>
        </w:rPr>
        <w:t xml:space="preserve">by </w:t>
      </w:r>
      <w:r w:rsidRPr="00F178A6">
        <w:rPr>
          <w:color w:val="FF0000"/>
          <w:szCs w:val="24"/>
        </w:rPr>
        <w:t>[</w:t>
      </w:r>
      <w:r w:rsidRPr="00F178A6">
        <w:rPr>
          <w:i/>
          <w:color w:val="FF0000"/>
          <w:szCs w:val="24"/>
        </w:rPr>
        <w:t>time and date</w:t>
      </w:r>
      <w:r w:rsidRPr="00F178A6">
        <w:rPr>
          <w:color w:val="FF0000"/>
          <w:szCs w:val="24"/>
        </w:rPr>
        <w:t>]</w:t>
      </w:r>
      <w:r w:rsidRPr="00F178A6">
        <w:rPr>
          <w:szCs w:val="24"/>
        </w:rPr>
        <w:t>.</w:t>
      </w:r>
    </w:p>
    <w:p w14:paraId="4D24D60C" w14:textId="3549E317" w:rsidR="002600AD" w:rsidRPr="00F178A6" w:rsidRDefault="002600AD" w:rsidP="00E2449A">
      <w:pPr>
        <w:pStyle w:val="ListParagraph"/>
        <w:numPr>
          <w:ilvl w:val="1"/>
          <w:numId w:val="25"/>
        </w:numPr>
        <w:ind w:left="1124" w:hanging="562"/>
        <w:rPr>
          <w:szCs w:val="24"/>
        </w:rPr>
      </w:pPr>
      <w:r w:rsidRPr="00F178A6">
        <w:rPr>
          <w:szCs w:val="24"/>
        </w:rPr>
        <w:t xml:space="preserve">The costs charged by the expert for preparing the report shall be met by the </w:t>
      </w:r>
      <w:r w:rsidRPr="00F178A6">
        <w:rPr>
          <w:color w:val="FF0000"/>
          <w:szCs w:val="24"/>
        </w:rPr>
        <w:t>[applicant] / [respondent] / [parties equally]</w:t>
      </w:r>
      <w:r w:rsidRPr="00F178A6">
        <w:rPr>
          <w:szCs w:val="24"/>
        </w:rPr>
        <w:t xml:space="preserve"> in the first instance </w:t>
      </w:r>
      <w:r w:rsidRPr="00F178A6">
        <w:rPr>
          <w:color w:val="FF0000"/>
          <w:szCs w:val="24"/>
        </w:rPr>
        <w:t xml:space="preserve">[such costs to be capped at </w:t>
      </w:r>
      <w:r w:rsidR="00B873CB">
        <w:rPr>
          <w:color w:val="FF0000"/>
          <w:szCs w:val="24"/>
        </w:rPr>
        <w:t>£</w:t>
      </w:r>
      <w:r w:rsidRPr="00F178A6">
        <w:rPr>
          <w:color w:val="FF0000"/>
          <w:szCs w:val="24"/>
        </w:rPr>
        <w:t>[</w:t>
      </w:r>
      <w:r w:rsidR="00B873CB">
        <w:rPr>
          <w:i/>
          <w:iCs/>
          <w:color w:val="FF0000"/>
          <w:szCs w:val="24"/>
        </w:rPr>
        <w:t>amount</w:t>
      </w:r>
      <w:r w:rsidRPr="00F178A6">
        <w:rPr>
          <w:color w:val="FF0000"/>
          <w:szCs w:val="24"/>
        </w:rPr>
        <w:t>]]</w:t>
      </w:r>
      <w:r w:rsidRPr="00F178A6">
        <w:rPr>
          <w:szCs w:val="24"/>
        </w:rPr>
        <w:t>.</w:t>
      </w:r>
    </w:p>
    <w:p w14:paraId="19347895" w14:textId="77777777" w:rsidR="002600AD" w:rsidRPr="00F178A6" w:rsidRDefault="002600AD" w:rsidP="00E2449A">
      <w:pPr>
        <w:pStyle w:val="ListParagraph"/>
        <w:numPr>
          <w:ilvl w:val="1"/>
          <w:numId w:val="25"/>
        </w:numPr>
        <w:ind w:left="1124" w:hanging="562"/>
        <w:rPr>
          <w:szCs w:val="24"/>
        </w:rPr>
      </w:pPr>
      <w:r w:rsidRPr="00F178A6">
        <w:rPr>
          <w:color w:val="FF0000"/>
          <w:szCs w:val="24"/>
        </w:rPr>
        <w:t>[Any questions shall be put to the expert by no later than 10 days after receipt of the report (in accordance with FPR 2010, rule 25.10).]</w:t>
      </w:r>
    </w:p>
    <w:p w14:paraId="0D02A707" w14:textId="77777777" w:rsidR="002600AD" w:rsidRPr="00F178A6" w:rsidRDefault="002600AD" w:rsidP="00E2449A">
      <w:pPr>
        <w:pStyle w:val="ListParagraph"/>
        <w:numPr>
          <w:ilvl w:val="1"/>
          <w:numId w:val="25"/>
        </w:numPr>
        <w:ind w:left="1124" w:hanging="562"/>
        <w:rPr>
          <w:szCs w:val="24"/>
        </w:rPr>
      </w:pPr>
      <w:r w:rsidRPr="00F178A6">
        <w:rPr>
          <w:color w:val="FF0000"/>
          <w:szCs w:val="24"/>
        </w:rPr>
        <w:t>[The expert shall respond to those questions by [</w:t>
      </w:r>
      <w:r w:rsidRPr="00F178A6">
        <w:rPr>
          <w:i/>
          <w:color w:val="FF0000"/>
          <w:szCs w:val="24"/>
        </w:rPr>
        <w:t>time and date</w:t>
      </w:r>
      <w:r w:rsidRPr="00F178A6">
        <w:rPr>
          <w:color w:val="FF0000"/>
          <w:szCs w:val="24"/>
        </w:rPr>
        <w:t>].]</w:t>
      </w:r>
    </w:p>
    <w:p w14:paraId="39CE622E" w14:textId="77777777" w:rsidR="002600AD" w:rsidRPr="00F178A6" w:rsidRDefault="002600AD" w:rsidP="00E2449A">
      <w:pPr>
        <w:pStyle w:val="ListParagraph"/>
        <w:numPr>
          <w:ilvl w:val="1"/>
          <w:numId w:val="25"/>
        </w:numPr>
        <w:ind w:left="1124" w:hanging="562"/>
        <w:rPr>
          <w:szCs w:val="24"/>
        </w:rPr>
      </w:pPr>
      <w:r w:rsidRPr="00F178A6">
        <w:rPr>
          <w:color w:val="FF0000"/>
          <w:szCs w:val="24"/>
        </w:rPr>
        <w:t>[The costs charged by the expert for answering those questions shall be met by the [applicant] / [respondent] / [parties equally] / [party raising them] in the first instance.]</w:t>
      </w:r>
    </w:p>
    <w:p w14:paraId="3D993FC0" w14:textId="77777777" w:rsidR="002600AD" w:rsidRPr="00F178A6" w:rsidRDefault="002600AD" w:rsidP="00E2449A">
      <w:pPr>
        <w:pStyle w:val="ListParagraph"/>
        <w:numPr>
          <w:ilvl w:val="1"/>
          <w:numId w:val="25"/>
        </w:numPr>
        <w:ind w:left="1124" w:hanging="562"/>
        <w:rPr>
          <w:szCs w:val="24"/>
        </w:rPr>
      </w:pPr>
      <w:r w:rsidRPr="00F178A6">
        <w:rPr>
          <w:color w:val="FF0000"/>
          <w:szCs w:val="24"/>
        </w:rPr>
        <w:t>[Save as is expressly ordered by the court, the expert’s written report shall be admissible without the attendance at court of the expert.]</w:t>
      </w:r>
    </w:p>
    <w:p w14:paraId="66F10719" w14:textId="77777777" w:rsidR="00A23967" w:rsidRPr="00F178A6" w:rsidRDefault="00A23967" w:rsidP="00E2449A">
      <w:bookmarkStart w:id="86" w:name="BMN_15_1_b"/>
      <w:bookmarkEnd w:id="85"/>
    </w:p>
    <w:p w14:paraId="47AA311C" w14:textId="77777777" w:rsidR="00A23967" w:rsidRPr="00F178A6" w:rsidRDefault="00A23967" w:rsidP="00E2449A">
      <w:pPr>
        <w:pStyle w:val="Heading3"/>
      </w:pPr>
      <w:bookmarkStart w:id="87" w:name="BMN_15_1_c"/>
      <w:bookmarkEnd w:id="86"/>
      <w:r w:rsidRPr="00F178A6">
        <w:t xml:space="preserve">Order for </w:t>
      </w:r>
      <w:r w:rsidRPr="008A68FB">
        <w:t>individually</w:t>
      </w:r>
      <w:r w:rsidRPr="00F178A6">
        <w:t xml:space="preserve"> instructed experts to exchange reports/meet</w:t>
      </w:r>
    </w:p>
    <w:p w14:paraId="672ACFA5" w14:textId="77777777" w:rsidR="00A23967" w:rsidRPr="00F178A6" w:rsidRDefault="00A23967" w:rsidP="00E2449A">
      <w:pPr>
        <w:pStyle w:val="ListParagraph"/>
        <w:numPr>
          <w:ilvl w:val="0"/>
          <w:numId w:val="6"/>
        </w:numPr>
      </w:pPr>
    </w:p>
    <w:p w14:paraId="706CC9ED" w14:textId="77777777" w:rsidR="00A23967" w:rsidRPr="00F178A6" w:rsidRDefault="00A23967" w:rsidP="00E2449A">
      <w:pPr>
        <w:numPr>
          <w:ilvl w:val="1"/>
          <w:numId w:val="26"/>
        </w:numPr>
      </w:pPr>
      <w:r w:rsidRPr="00F178A6">
        <w:t xml:space="preserve">The </w:t>
      </w:r>
      <w:r w:rsidRPr="00F178A6">
        <w:rPr>
          <w:color w:val="FF0000"/>
        </w:rPr>
        <w:t>[applicant] / [respondent] / [parties]</w:t>
      </w:r>
      <w:r w:rsidRPr="00F178A6">
        <w:t xml:space="preserve"> shall </w:t>
      </w:r>
      <w:r w:rsidRPr="00F178A6">
        <w:rPr>
          <w:color w:val="FF0000"/>
        </w:rPr>
        <w:t>[each]</w:t>
      </w:r>
      <w:r w:rsidRPr="00F178A6">
        <w:t xml:space="preserve"> disclose </w:t>
      </w:r>
      <w:r w:rsidRPr="00F178A6">
        <w:rPr>
          <w:color w:val="FF0000"/>
        </w:rPr>
        <w:t>[his] / [her] / [their]</w:t>
      </w:r>
      <w:r w:rsidRPr="00F178A6">
        <w:t xml:space="preserve"> expert’s </w:t>
      </w:r>
      <w:r w:rsidRPr="00F178A6">
        <w:rPr>
          <w:color w:val="FF0000"/>
        </w:rPr>
        <w:t>[valuation report] / [market appraisal]</w:t>
      </w:r>
      <w:r w:rsidRPr="00F178A6">
        <w:t xml:space="preserve"> to </w:t>
      </w:r>
      <w:r w:rsidRPr="00F178A6">
        <w:rPr>
          <w:color w:val="FF0000"/>
        </w:rPr>
        <w:t>[the respondent’s] / [the applicant’s] / [the other’s]</w:t>
      </w:r>
      <w:r w:rsidRPr="00F178A6">
        <w:t xml:space="preserve"> expert by </w:t>
      </w:r>
      <w:r w:rsidRPr="00F178A6">
        <w:rPr>
          <w:color w:val="FF0000"/>
        </w:rPr>
        <w:t>[</w:t>
      </w:r>
      <w:r w:rsidR="009C608A" w:rsidRPr="00F178A6">
        <w:rPr>
          <w:i/>
          <w:color w:val="FF0000"/>
        </w:rPr>
        <w:t>time and date</w:t>
      </w:r>
      <w:r w:rsidRPr="00F178A6">
        <w:rPr>
          <w:color w:val="FF0000"/>
        </w:rPr>
        <w:t>]</w:t>
      </w:r>
      <w:r w:rsidRPr="00F178A6">
        <w:t>.</w:t>
      </w:r>
    </w:p>
    <w:p w14:paraId="188B72E6" w14:textId="4BCE7386" w:rsidR="00A23967" w:rsidRPr="00F178A6" w:rsidRDefault="00A23967" w:rsidP="00E2449A">
      <w:pPr>
        <w:numPr>
          <w:ilvl w:val="1"/>
          <w:numId w:val="26"/>
        </w:numPr>
      </w:pPr>
      <w:r w:rsidRPr="00F178A6">
        <w:t xml:space="preserve">There shall be a meeting between the </w:t>
      </w:r>
      <w:r w:rsidRPr="00F178A6">
        <w:rPr>
          <w:color w:val="FF0000"/>
        </w:rPr>
        <w:t>[applicant’s] / [respondent’s]</w:t>
      </w:r>
      <w:r w:rsidRPr="00F178A6">
        <w:t xml:space="preserve"> expert and </w:t>
      </w:r>
      <w:r w:rsidR="002600AD" w:rsidRPr="00F178A6">
        <w:t xml:space="preserve">the </w:t>
      </w:r>
      <w:r w:rsidRPr="00F178A6">
        <w:rPr>
          <w:color w:val="FF0000"/>
        </w:rPr>
        <w:t>[respondent’s] / [applicant’s]</w:t>
      </w:r>
      <w:r w:rsidRPr="00F178A6">
        <w:t xml:space="preserve"> expert by </w:t>
      </w:r>
      <w:r w:rsidRPr="00F178A6">
        <w:rPr>
          <w:color w:val="FF0000"/>
        </w:rPr>
        <w:t>[</w:t>
      </w:r>
      <w:r w:rsidR="009C608A" w:rsidRPr="00F178A6">
        <w:rPr>
          <w:i/>
          <w:color w:val="FF0000"/>
        </w:rPr>
        <w:t>time and date</w:t>
      </w:r>
      <w:r w:rsidRPr="00F178A6">
        <w:rPr>
          <w:color w:val="FF0000"/>
        </w:rPr>
        <w:t>]</w:t>
      </w:r>
      <w:r w:rsidRPr="00F178A6">
        <w:t xml:space="preserve"> to discuss:</w:t>
      </w:r>
    </w:p>
    <w:p w14:paraId="0B38A138" w14:textId="3ED9F3B4" w:rsidR="002600AD" w:rsidRPr="00F178A6" w:rsidRDefault="002600AD" w:rsidP="00E2449A">
      <w:pPr>
        <w:numPr>
          <w:ilvl w:val="2"/>
          <w:numId w:val="60"/>
        </w:numPr>
        <w:rPr>
          <w:szCs w:val="24"/>
        </w:rPr>
      </w:pPr>
      <w:r w:rsidRPr="00F178A6">
        <w:rPr>
          <w:szCs w:val="24"/>
        </w:rPr>
        <w:t xml:space="preserve">the </w:t>
      </w:r>
      <w:r w:rsidRPr="003E4436">
        <w:t>areas</w:t>
      </w:r>
      <w:r w:rsidRPr="00F178A6">
        <w:rPr>
          <w:szCs w:val="24"/>
        </w:rPr>
        <w:t xml:space="preserve"> of agreement and disagreement; </w:t>
      </w:r>
    </w:p>
    <w:p w14:paraId="168DA1DC" w14:textId="0B01B735" w:rsidR="002600AD" w:rsidRPr="00F178A6" w:rsidRDefault="002600AD" w:rsidP="00E2449A">
      <w:pPr>
        <w:numPr>
          <w:ilvl w:val="2"/>
          <w:numId w:val="60"/>
        </w:numPr>
        <w:rPr>
          <w:szCs w:val="24"/>
        </w:rPr>
      </w:pPr>
      <w:r w:rsidRPr="00F178A6">
        <w:rPr>
          <w:szCs w:val="24"/>
        </w:rPr>
        <w:t xml:space="preserve">any </w:t>
      </w:r>
      <w:r w:rsidRPr="003E4436">
        <w:t>action</w:t>
      </w:r>
      <w:r w:rsidRPr="00F178A6">
        <w:rPr>
          <w:szCs w:val="24"/>
        </w:rPr>
        <w:t xml:space="preserve"> that needs to be taken to resolve any outstanding disagreement; and</w:t>
      </w:r>
    </w:p>
    <w:p w14:paraId="52873775" w14:textId="2E8C3FAB" w:rsidR="002600AD" w:rsidRPr="00F178A6" w:rsidRDefault="002600AD" w:rsidP="00E2449A">
      <w:pPr>
        <w:numPr>
          <w:ilvl w:val="2"/>
          <w:numId w:val="60"/>
        </w:numPr>
        <w:rPr>
          <w:szCs w:val="24"/>
        </w:rPr>
      </w:pPr>
      <w:r w:rsidRPr="00F178A6">
        <w:rPr>
          <w:szCs w:val="24"/>
        </w:rPr>
        <w:t xml:space="preserve">any </w:t>
      </w:r>
      <w:r w:rsidRPr="003E4436">
        <w:t>additional</w:t>
      </w:r>
      <w:r w:rsidRPr="00F178A6">
        <w:rPr>
          <w:szCs w:val="24"/>
        </w:rPr>
        <w:t xml:space="preserve"> evidence that needs to be obtained.</w:t>
      </w:r>
    </w:p>
    <w:p w14:paraId="412937C6" w14:textId="1D2F6521" w:rsidR="002600AD" w:rsidRPr="00F178A6" w:rsidRDefault="002600AD" w:rsidP="00E2449A">
      <w:pPr>
        <w:pStyle w:val="ListParagraph"/>
        <w:numPr>
          <w:ilvl w:val="1"/>
          <w:numId w:val="26"/>
        </w:numPr>
        <w:spacing w:after="160" w:line="259" w:lineRule="auto"/>
        <w:rPr>
          <w:szCs w:val="24"/>
        </w:rPr>
      </w:pPr>
      <w:r w:rsidRPr="00F178A6">
        <w:rPr>
          <w:szCs w:val="24"/>
        </w:rPr>
        <w:t xml:space="preserve">At least five business days prior to this meeting, </w:t>
      </w:r>
      <w:r w:rsidRPr="00F178A6">
        <w:rPr>
          <w:color w:val="FF0000"/>
          <w:szCs w:val="24"/>
        </w:rPr>
        <w:t>[</w:t>
      </w:r>
      <w:r w:rsidRPr="00F178A6">
        <w:rPr>
          <w:i/>
          <w:color w:val="FF0000"/>
          <w:szCs w:val="24"/>
        </w:rPr>
        <w:t>insert nominated professional in accordance with FPR PD 25E, para 3.1</w:t>
      </w:r>
      <w:r w:rsidRPr="00F178A6">
        <w:rPr>
          <w:color w:val="FF0000"/>
          <w:szCs w:val="24"/>
        </w:rPr>
        <w:t>]</w:t>
      </w:r>
      <w:r w:rsidRPr="00F178A6">
        <w:rPr>
          <w:szCs w:val="24"/>
        </w:rPr>
        <w:t xml:space="preserve"> shall formulate an agenda including a list of questions for consideration at the meeting, and at least two business days prior to this meeting, </w:t>
      </w:r>
      <w:r w:rsidRPr="00F178A6">
        <w:rPr>
          <w:color w:val="FF0000"/>
          <w:szCs w:val="24"/>
        </w:rPr>
        <w:t>[</w:t>
      </w:r>
      <w:r w:rsidRPr="00F178A6">
        <w:rPr>
          <w:i/>
          <w:color w:val="FF0000"/>
          <w:szCs w:val="24"/>
        </w:rPr>
        <w:t xml:space="preserve">insert nominated </w:t>
      </w:r>
      <w:r w:rsidRPr="00F178A6">
        <w:rPr>
          <w:i/>
          <w:color w:val="FF0000"/>
          <w:szCs w:val="24"/>
        </w:rPr>
        <w:lastRenderedPageBreak/>
        <w:t>professional in accordance with FPR PD 25E, para 3.1</w:t>
      </w:r>
      <w:r w:rsidRPr="00F178A6">
        <w:rPr>
          <w:color w:val="FF0000"/>
          <w:szCs w:val="24"/>
        </w:rPr>
        <w:t>]</w:t>
      </w:r>
      <w:r w:rsidRPr="00F178A6">
        <w:rPr>
          <w:szCs w:val="24"/>
        </w:rPr>
        <w:t xml:space="preserve"> shall send the agenda to both experts.</w:t>
      </w:r>
    </w:p>
    <w:p w14:paraId="2229B6FC" w14:textId="4AAA728C" w:rsidR="002600AD" w:rsidRPr="00F178A6" w:rsidRDefault="002600AD" w:rsidP="00E2449A">
      <w:pPr>
        <w:pStyle w:val="ListParagraph"/>
        <w:numPr>
          <w:ilvl w:val="1"/>
          <w:numId w:val="26"/>
        </w:numPr>
        <w:spacing w:after="160" w:line="259" w:lineRule="auto"/>
        <w:rPr>
          <w:szCs w:val="24"/>
        </w:rPr>
      </w:pPr>
      <w:r w:rsidRPr="00F178A6">
        <w:rPr>
          <w:szCs w:val="24"/>
        </w:rPr>
        <w:t xml:space="preserve">A statement of agreement and disagreement shall be prepared by the experts following their meeting and shall be served on both parties not later than </w:t>
      </w:r>
      <w:r w:rsidR="002D31B7">
        <w:rPr>
          <w:szCs w:val="24"/>
        </w:rPr>
        <w:t>five</w:t>
      </w:r>
      <w:r w:rsidR="002D31B7" w:rsidRPr="00F178A6">
        <w:rPr>
          <w:szCs w:val="24"/>
        </w:rPr>
        <w:t xml:space="preserve"> </w:t>
      </w:r>
      <w:r w:rsidRPr="00F178A6">
        <w:rPr>
          <w:szCs w:val="24"/>
        </w:rPr>
        <w:t>business days after the meeting has taken place.</w:t>
      </w:r>
    </w:p>
    <w:p w14:paraId="355DAE59" w14:textId="79D08E26" w:rsidR="002600AD" w:rsidRPr="00F178A6" w:rsidRDefault="002600AD" w:rsidP="00E2449A">
      <w:pPr>
        <w:pStyle w:val="ListParagraph"/>
        <w:numPr>
          <w:ilvl w:val="1"/>
          <w:numId w:val="26"/>
        </w:numPr>
        <w:spacing w:after="160" w:line="259" w:lineRule="auto"/>
        <w:rPr>
          <w:szCs w:val="24"/>
        </w:rPr>
      </w:pPr>
      <w:r w:rsidRPr="00F178A6">
        <w:rPr>
          <w:color w:val="FF0000"/>
          <w:szCs w:val="24"/>
        </w:rPr>
        <w:t>[Save is as expressly ordered by the court, the [[applicant’s] / [respondent’s] expert’s] / [both experts’] written report[s] shall be admissible without the attendance at court of the expert[s]</w:t>
      </w:r>
      <w:r w:rsidR="00CF7DE9">
        <w:rPr>
          <w:color w:val="FF0000"/>
          <w:szCs w:val="24"/>
        </w:rPr>
        <w:t>.</w:t>
      </w:r>
      <w:r w:rsidRPr="00F178A6">
        <w:rPr>
          <w:color w:val="FF0000"/>
          <w:szCs w:val="24"/>
        </w:rPr>
        <w:t>]</w:t>
      </w:r>
    </w:p>
    <w:p w14:paraId="696115CB" w14:textId="77777777" w:rsidR="00D81782" w:rsidRPr="00F178A6" w:rsidRDefault="00D81782" w:rsidP="00E2449A">
      <w:bookmarkStart w:id="88" w:name="BMN_15_1_e"/>
      <w:bookmarkEnd w:id="87"/>
    </w:p>
    <w:p w14:paraId="4C8DED07" w14:textId="77777777" w:rsidR="00D81782" w:rsidRPr="00F6688B" w:rsidRDefault="00D81782" w:rsidP="00E2449A">
      <w:pPr>
        <w:pStyle w:val="Heading3"/>
      </w:pPr>
      <w:bookmarkStart w:id="89" w:name="BMN_15_1_f"/>
      <w:bookmarkEnd w:id="88"/>
      <w:r w:rsidRPr="00F6688B">
        <w:t>Other</w:t>
      </w:r>
    </w:p>
    <w:p w14:paraId="26B8F09A" w14:textId="5CE39B1B" w:rsidR="007633A7" w:rsidRPr="007633A7" w:rsidRDefault="007633A7" w:rsidP="00E2449A">
      <w:pPr>
        <w:pStyle w:val="ListParagraph"/>
        <w:numPr>
          <w:ilvl w:val="0"/>
          <w:numId w:val="6"/>
        </w:numPr>
        <w:rPr>
          <w:smallCaps/>
        </w:rPr>
      </w:pPr>
      <w:r w:rsidRPr="007633A7">
        <w:rPr>
          <w:b/>
          <w:smallCaps/>
          <w:color w:val="00B050"/>
        </w:rPr>
        <w:t>(</w:t>
      </w:r>
      <w:r>
        <w:rPr>
          <w:b/>
          <w:smallCaps/>
          <w:color w:val="00B050"/>
        </w:rPr>
        <w:t>either</w:t>
      </w:r>
      <w:r w:rsidRPr="007633A7">
        <w:rPr>
          <w:b/>
          <w:smallCaps/>
          <w:color w:val="00B050"/>
        </w:rPr>
        <w:t>)</w:t>
      </w:r>
    </w:p>
    <w:p w14:paraId="7BCB0F0A" w14:textId="68409E51" w:rsidR="00D81782" w:rsidRPr="00F178A6" w:rsidRDefault="00D81782" w:rsidP="00E2449A">
      <w:pPr>
        <w:pStyle w:val="ListParagraph"/>
        <w:ind w:left="567"/>
      </w:pPr>
      <w:r w:rsidRPr="00F6688B">
        <w:rPr>
          <w:color w:val="FF0000"/>
        </w:rPr>
        <w:t xml:space="preserve">[The valuation of the property at </w:t>
      </w:r>
      <w:r w:rsidR="001F0558" w:rsidRPr="00F6688B">
        <w:rPr>
          <w:color w:val="FF0000"/>
        </w:rPr>
        <w:t>[</w:t>
      </w:r>
      <w:r w:rsidR="000215AD" w:rsidRPr="00F6688B">
        <w:rPr>
          <w:i/>
          <w:color w:val="FF0000"/>
        </w:rPr>
        <w:t xml:space="preserve">family </w:t>
      </w:r>
      <w:r w:rsidR="001F0558" w:rsidRPr="00F6688B">
        <w:rPr>
          <w:i/>
          <w:color w:val="FF0000"/>
        </w:rPr>
        <w:t>home name</w:t>
      </w:r>
      <w:r w:rsidR="001F0558" w:rsidRPr="00F6688B">
        <w:rPr>
          <w:color w:val="FF0000"/>
        </w:rPr>
        <w:t>] / [</w:t>
      </w:r>
      <w:r w:rsidR="001F0558" w:rsidRPr="00F6688B">
        <w:rPr>
          <w:i/>
          <w:color w:val="FF0000"/>
        </w:rPr>
        <w:t>other property name</w:t>
      </w:r>
      <w:r w:rsidR="001F0558" w:rsidRPr="00F6688B">
        <w:rPr>
          <w:color w:val="FF0000"/>
        </w:rPr>
        <w:t>]</w:t>
      </w:r>
      <w:r w:rsidRPr="00F6688B">
        <w:rPr>
          <w:color w:val="FF0000"/>
        </w:rPr>
        <w:t xml:space="preserve"> prepared by [</w:t>
      </w:r>
      <w:r w:rsidRPr="00F6688B">
        <w:rPr>
          <w:i/>
          <w:color w:val="FF0000"/>
        </w:rPr>
        <w:t>name</w:t>
      </w:r>
      <w:r w:rsidRPr="00F6688B">
        <w:rPr>
          <w:color w:val="FF0000"/>
        </w:rPr>
        <w:t>] and dated [</w:t>
      </w:r>
      <w:r w:rsidRPr="00F6688B">
        <w:rPr>
          <w:i/>
          <w:color w:val="FF0000"/>
        </w:rPr>
        <w:t>date</w:t>
      </w:r>
      <w:r w:rsidRPr="00F6688B">
        <w:rPr>
          <w:color w:val="FF0000"/>
        </w:rPr>
        <w:t xml:space="preserve">] shall be the valuation to be used for the purposes of the [financial dispute resolution appointment] / [final hearing] / </w:t>
      </w:r>
      <w:r w:rsidRPr="00946289">
        <w:rPr>
          <w:i/>
          <w:iCs/>
          <w:color w:val="FF0000"/>
        </w:rPr>
        <w:t>[</w:t>
      </w:r>
      <w:r w:rsidR="00946289" w:rsidRPr="00946289">
        <w:rPr>
          <w:i/>
          <w:iCs/>
          <w:color w:val="FF0000"/>
        </w:rPr>
        <w:t xml:space="preserve">insert </w:t>
      </w:r>
      <w:r w:rsidRPr="00946289">
        <w:rPr>
          <w:i/>
          <w:iCs/>
          <w:color w:val="FF0000"/>
        </w:rPr>
        <w:t>as appropriate</w:t>
      </w:r>
      <w:r w:rsidRPr="00F6688B">
        <w:rPr>
          <w:color w:val="FF0000"/>
        </w:rPr>
        <w:t>].</w:t>
      </w:r>
      <w:r w:rsidRPr="00F178A6">
        <w:rPr>
          <w:color w:val="FF0000"/>
        </w:rPr>
        <w:t>]</w:t>
      </w:r>
    </w:p>
    <w:p w14:paraId="380CE93F" w14:textId="77777777" w:rsidR="00D81782" w:rsidRPr="00F178A6" w:rsidRDefault="00D81782" w:rsidP="00E2449A"/>
    <w:p w14:paraId="625CDE0A" w14:textId="77777777" w:rsidR="00D81782" w:rsidRPr="00F178A6" w:rsidRDefault="00D81782" w:rsidP="00E2449A">
      <w:pPr>
        <w:ind w:left="567"/>
        <w:rPr>
          <w:smallCaps/>
        </w:rPr>
      </w:pPr>
      <w:r w:rsidRPr="00F178A6">
        <w:rPr>
          <w:b/>
          <w:smallCaps/>
          <w:color w:val="00B050"/>
        </w:rPr>
        <w:t>(Or)</w:t>
      </w:r>
    </w:p>
    <w:p w14:paraId="02A579B8" w14:textId="736D52E2" w:rsidR="00D81782" w:rsidRPr="00F178A6" w:rsidRDefault="00D81782" w:rsidP="00E2449A">
      <w:pPr>
        <w:ind w:left="567"/>
      </w:pPr>
      <w:r w:rsidRPr="00F178A6">
        <w:rPr>
          <w:color w:val="FF0000"/>
        </w:rPr>
        <w:t xml:space="preserve">[The [parties have] / [applicant has] / [respondent has] permission to rely on the valuation of the property at </w:t>
      </w:r>
      <w:r w:rsidR="001F0558" w:rsidRPr="00F178A6">
        <w:rPr>
          <w:color w:val="FF0000"/>
        </w:rPr>
        <w:t>[</w:t>
      </w:r>
      <w:r w:rsidR="000215AD" w:rsidRPr="00F178A6">
        <w:rPr>
          <w:i/>
          <w:color w:val="FF0000"/>
        </w:rPr>
        <w:t xml:space="preserve">family </w:t>
      </w:r>
      <w:r w:rsidR="001F0558" w:rsidRPr="00F178A6">
        <w:rPr>
          <w:i/>
          <w:color w:val="FF0000"/>
        </w:rPr>
        <w:t>home name</w:t>
      </w:r>
      <w:r w:rsidR="001F0558" w:rsidRPr="00F178A6">
        <w:rPr>
          <w:color w:val="FF0000"/>
        </w:rPr>
        <w:t>] / [</w:t>
      </w:r>
      <w:r w:rsidR="001F0558" w:rsidRPr="00F178A6">
        <w:rPr>
          <w:i/>
          <w:color w:val="FF0000"/>
        </w:rPr>
        <w:t>other property name</w:t>
      </w:r>
      <w:r w:rsidR="001F0558" w:rsidRPr="00F178A6">
        <w:rPr>
          <w:color w:val="FF0000"/>
        </w:rPr>
        <w:t>]</w:t>
      </w:r>
      <w:r w:rsidRPr="00F178A6">
        <w:rPr>
          <w:color w:val="FF0000"/>
        </w:rPr>
        <w:t xml:space="preserve"> </w:t>
      </w:r>
      <w:r w:rsidR="001F0558" w:rsidRPr="00F178A6">
        <w:rPr>
          <w:color w:val="FF0000"/>
        </w:rPr>
        <w:t>p</w:t>
      </w:r>
      <w:r w:rsidRPr="00F178A6">
        <w:rPr>
          <w:color w:val="FF0000"/>
        </w:rPr>
        <w:t>repared by [</w:t>
      </w:r>
      <w:r w:rsidRPr="00F178A6">
        <w:rPr>
          <w:i/>
          <w:color w:val="FF0000"/>
        </w:rPr>
        <w:t>name</w:t>
      </w:r>
      <w:r w:rsidRPr="00F178A6">
        <w:rPr>
          <w:color w:val="FF0000"/>
        </w:rPr>
        <w:t>] and dated [</w:t>
      </w:r>
      <w:r w:rsidRPr="00F178A6">
        <w:rPr>
          <w:i/>
          <w:color w:val="FF0000"/>
        </w:rPr>
        <w:t>date</w:t>
      </w:r>
      <w:r w:rsidRPr="00F178A6">
        <w:rPr>
          <w:color w:val="FF0000"/>
        </w:rPr>
        <w:t>], and this shall be the valuation to be used, for the purposes of the [financial dispute resolution appointment] / [final hearing] / [</w:t>
      </w:r>
      <w:r w:rsidR="00946289" w:rsidRPr="00946289">
        <w:rPr>
          <w:i/>
          <w:iCs/>
          <w:color w:val="FF0000"/>
        </w:rPr>
        <w:t xml:space="preserve">insert </w:t>
      </w:r>
      <w:r w:rsidRPr="00946289">
        <w:rPr>
          <w:i/>
          <w:iCs/>
          <w:color w:val="FF0000"/>
        </w:rPr>
        <w:t>as appropriate</w:t>
      </w:r>
      <w:r w:rsidRPr="00F178A6">
        <w:rPr>
          <w:color w:val="FF0000"/>
        </w:rPr>
        <w:t>].]</w:t>
      </w:r>
    </w:p>
    <w:p w14:paraId="213B4A62" w14:textId="77777777" w:rsidR="00D81782" w:rsidRPr="00F178A6" w:rsidRDefault="00D81782" w:rsidP="00E2449A"/>
    <w:p w14:paraId="24DCE956" w14:textId="77777777" w:rsidR="000215AD" w:rsidRPr="00F178A6" w:rsidRDefault="000215AD" w:rsidP="00E2449A">
      <w:pPr>
        <w:pStyle w:val="Heading3"/>
      </w:pPr>
      <w:bookmarkStart w:id="90" w:name="BMN_16"/>
      <w:bookmarkStart w:id="91" w:name="BMN_16_1_g"/>
      <w:bookmarkEnd w:id="82"/>
      <w:bookmarkEnd w:id="89"/>
      <w:r w:rsidRPr="00F178A6">
        <w:t>Updating property valuations for final hearing</w:t>
      </w:r>
    </w:p>
    <w:p w14:paraId="49F05A23" w14:textId="232B30AC" w:rsidR="000215AD" w:rsidRPr="00F178A6" w:rsidRDefault="000215AD" w:rsidP="00E2449A">
      <w:pPr>
        <w:pStyle w:val="ListParagraph"/>
        <w:numPr>
          <w:ilvl w:val="0"/>
          <w:numId w:val="6"/>
        </w:numPr>
        <w:rPr>
          <w:szCs w:val="24"/>
        </w:rPr>
      </w:pPr>
      <w:r w:rsidRPr="00F178A6">
        <w:rPr>
          <w:szCs w:val="24"/>
        </w:rPr>
        <w:t xml:space="preserve">If either party wishes to assert that the value of the property at </w:t>
      </w:r>
      <w:r w:rsidRPr="00F178A6">
        <w:rPr>
          <w:color w:val="FF0000"/>
          <w:szCs w:val="24"/>
        </w:rPr>
        <w:t>[</w:t>
      </w:r>
      <w:r w:rsidRPr="00F178A6">
        <w:rPr>
          <w:i/>
          <w:color w:val="FF0000"/>
          <w:szCs w:val="24"/>
        </w:rPr>
        <w:t>family home name</w:t>
      </w:r>
      <w:r w:rsidRPr="00F178A6">
        <w:rPr>
          <w:color w:val="FF0000"/>
          <w:szCs w:val="24"/>
        </w:rPr>
        <w:t>] / [</w:t>
      </w:r>
      <w:r w:rsidRPr="00F178A6">
        <w:rPr>
          <w:i/>
          <w:color w:val="FF0000"/>
          <w:szCs w:val="24"/>
        </w:rPr>
        <w:t>other property name</w:t>
      </w:r>
      <w:r w:rsidRPr="00F178A6">
        <w:rPr>
          <w:color w:val="FF0000"/>
          <w:szCs w:val="24"/>
        </w:rPr>
        <w:t xml:space="preserve">] </w:t>
      </w:r>
      <w:r w:rsidRPr="00F178A6">
        <w:rPr>
          <w:color w:val="000000" w:themeColor="text1"/>
          <w:szCs w:val="24"/>
        </w:rPr>
        <w:t xml:space="preserve">has, or may have, significantly </w:t>
      </w:r>
      <w:r w:rsidRPr="00F178A6">
        <w:rPr>
          <w:szCs w:val="24"/>
        </w:rPr>
        <w:t xml:space="preserve">changed since the valuation for FDR purposes was undertaken, the parties shall jointly instruct </w:t>
      </w:r>
      <w:r w:rsidRPr="00F178A6">
        <w:rPr>
          <w:color w:val="FF0000"/>
          <w:szCs w:val="24"/>
        </w:rPr>
        <w:t>[</w:t>
      </w:r>
      <w:r w:rsidRPr="00F178A6">
        <w:rPr>
          <w:i/>
          <w:color w:val="FF0000"/>
          <w:szCs w:val="24"/>
        </w:rPr>
        <w:t>name of expert</w:t>
      </w:r>
      <w:r w:rsidRPr="00F178A6">
        <w:rPr>
          <w:color w:val="FF0000"/>
          <w:szCs w:val="24"/>
        </w:rPr>
        <w:t>]</w:t>
      </w:r>
      <w:r w:rsidRPr="00F178A6">
        <w:rPr>
          <w:szCs w:val="24"/>
        </w:rPr>
        <w:t xml:space="preserve"> to provide an updated </w:t>
      </w:r>
      <w:r w:rsidRPr="00F178A6">
        <w:rPr>
          <w:color w:val="FF0000"/>
          <w:szCs w:val="24"/>
        </w:rPr>
        <w:t>[valuation report] / [market appraisal]</w:t>
      </w:r>
      <w:r w:rsidRPr="00F178A6">
        <w:rPr>
          <w:szCs w:val="24"/>
        </w:rPr>
        <w:t xml:space="preserve"> in respect of the property, confirming whether there has been any change in the value, and the following consequential provisions shall apply:</w:t>
      </w:r>
    </w:p>
    <w:p w14:paraId="24BEDF03" w14:textId="3D08573F" w:rsidR="000215AD" w:rsidRPr="00F178A6" w:rsidRDefault="000215AD" w:rsidP="00E2449A">
      <w:pPr>
        <w:pStyle w:val="ListParagraph"/>
        <w:numPr>
          <w:ilvl w:val="1"/>
          <w:numId w:val="27"/>
        </w:numPr>
        <w:spacing w:line="240" w:lineRule="auto"/>
        <w:rPr>
          <w:color w:val="FF0000"/>
          <w:szCs w:val="24"/>
        </w:rPr>
      </w:pPr>
      <w:r w:rsidRPr="00F178A6">
        <w:rPr>
          <w:color w:val="000000" w:themeColor="text1"/>
          <w:szCs w:val="24"/>
        </w:rPr>
        <w:t xml:space="preserve">The letter of instruction shall be drafted by the </w:t>
      </w:r>
      <w:r w:rsidRPr="00F178A6">
        <w:rPr>
          <w:color w:val="FF0000"/>
          <w:szCs w:val="24"/>
        </w:rPr>
        <w:t xml:space="preserve">[applicant] / [respondent] </w:t>
      </w:r>
      <w:r w:rsidRPr="00F178A6">
        <w:rPr>
          <w:color w:val="000000" w:themeColor="text1"/>
          <w:szCs w:val="24"/>
        </w:rPr>
        <w:t xml:space="preserve">and agreed with the </w:t>
      </w:r>
      <w:r w:rsidRPr="00F178A6">
        <w:rPr>
          <w:color w:val="FF0000"/>
          <w:szCs w:val="24"/>
        </w:rPr>
        <w:t xml:space="preserve">[respondent] / [applicant] </w:t>
      </w:r>
      <w:r w:rsidRPr="00F178A6">
        <w:rPr>
          <w:color w:val="000000" w:themeColor="text1"/>
          <w:szCs w:val="24"/>
        </w:rPr>
        <w:t xml:space="preserve">by </w:t>
      </w:r>
      <w:r w:rsidRPr="00F178A6">
        <w:rPr>
          <w:color w:val="FF0000"/>
          <w:szCs w:val="24"/>
        </w:rPr>
        <w:t>[</w:t>
      </w:r>
      <w:r w:rsidRPr="00F178A6">
        <w:rPr>
          <w:i/>
          <w:color w:val="FF0000"/>
          <w:szCs w:val="24"/>
        </w:rPr>
        <w:t>time and date</w:t>
      </w:r>
      <w:r w:rsidRPr="00F178A6">
        <w:rPr>
          <w:color w:val="FF0000"/>
          <w:szCs w:val="24"/>
        </w:rPr>
        <w:t>].</w:t>
      </w:r>
    </w:p>
    <w:p w14:paraId="497E37F4" w14:textId="5EA63037" w:rsidR="000215AD" w:rsidRPr="00F178A6" w:rsidRDefault="000215AD" w:rsidP="00E2449A">
      <w:pPr>
        <w:pStyle w:val="ListParagraph"/>
        <w:numPr>
          <w:ilvl w:val="1"/>
          <w:numId w:val="27"/>
        </w:numPr>
        <w:rPr>
          <w:szCs w:val="24"/>
        </w:rPr>
      </w:pPr>
      <w:r w:rsidRPr="00F178A6">
        <w:rPr>
          <w:szCs w:val="24"/>
        </w:rPr>
        <w:t xml:space="preserve">The letter of instruction </w:t>
      </w:r>
      <w:r w:rsidRPr="00F178A6">
        <w:rPr>
          <w:color w:val="FF0000"/>
          <w:szCs w:val="24"/>
        </w:rPr>
        <w:t>[and [</w:t>
      </w:r>
      <w:r w:rsidRPr="00F178A6">
        <w:rPr>
          <w:i/>
          <w:color w:val="FF0000"/>
          <w:szCs w:val="24"/>
        </w:rPr>
        <w:t>other documents</w:t>
      </w:r>
      <w:r w:rsidRPr="00F178A6">
        <w:rPr>
          <w:color w:val="FF0000"/>
          <w:szCs w:val="24"/>
        </w:rPr>
        <w:t>]]</w:t>
      </w:r>
      <w:r w:rsidRPr="00F178A6">
        <w:rPr>
          <w:szCs w:val="24"/>
        </w:rPr>
        <w:t xml:space="preserve"> shall be sent to the expert by </w:t>
      </w:r>
      <w:r w:rsidRPr="00F178A6">
        <w:rPr>
          <w:color w:val="FF0000"/>
          <w:szCs w:val="24"/>
        </w:rPr>
        <w:t>[</w:t>
      </w:r>
      <w:r w:rsidRPr="00F178A6">
        <w:rPr>
          <w:i/>
          <w:color w:val="FF0000"/>
          <w:szCs w:val="24"/>
        </w:rPr>
        <w:t>time and date</w:t>
      </w:r>
      <w:r w:rsidRPr="00F178A6">
        <w:rPr>
          <w:color w:val="FF0000"/>
          <w:szCs w:val="24"/>
        </w:rPr>
        <w:t>]</w:t>
      </w:r>
      <w:r w:rsidRPr="00F178A6">
        <w:rPr>
          <w:szCs w:val="24"/>
        </w:rPr>
        <w:t>.</w:t>
      </w:r>
    </w:p>
    <w:p w14:paraId="0A355885" w14:textId="77777777" w:rsidR="000215AD" w:rsidRPr="00F178A6" w:rsidRDefault="000215AD" w:rsidP="00E2449A">
      <w:pPr>
        <w:pStyle w:val="ListParagraph"/>
        <w:numPr>
          <w:ilvl w:val="1"/>
          <w:numId w:val="27"/>
        </w:numPr>
        <w:rPr>
          <w:szCs w:val="24"/>
        </w:rPr>
      </w:pPr>
      <w:r w:rsidRPr="00F178A6">
        <w:rPr>
          <w:szCs w:val="24"/>
        </w:rPr>
        <w:t xml:space="preserve">The report shall be sent to the court in electronic format and served on the parties simultaneously by </w:t>
      </w:r>
      <w:r w:rsidRPr="00F178A6">
        <w:rPr>
          <w:color w:val="FF0000"/>
          <w:szCs w:val="24"/>
        </w:rPr>
        <w:t>[</w:t>
      </w:r>
      <w:r w:rsidRPr="00F178A6">
        <w:rPr>
          <w:i/>
          <w:color w:val="FF0000"/>
          <w:szCs w:val="24"/>
        </w:rPr>
        <w:t>time and date</w:t>
      </w:r>
      <w:r w:rsidRPr="00F178A6">
        <w:rPr>
          <w:color w:val="FF0000"/>
          <w:szCs w:val="24"/>
        </w:rPr>
        <w:t>]</w:t>
      </w:r>
      <w:r w:rsidRPr="00F178A6">
        <w:rPr>
          <w:szCs w:val="24"/>
        </w:rPr>
        <w:t xml:space="preserve">. </w:t>
      </w:r>
    </w:p>
    <w:p w14:paraId="3B91A7BB" w14:textId="6E99B255" w:rsidR="000215AD" w:rsidRPr="00F178A6" w:rsidRDefault="000215AD" w:rsidP="00E2449A">
      <w:pPr>
        <w:pStyle w:val="ListParagraph"/>
        <w:numPr>
          <w:ilvl w:val="1"/>
          <w:numId w:val="27"/>
        </w:numPr>
        <w:rPr>
          <w:szCs w:val="24"/>
        </w:rPr>
      </w:pPr>
      <w:r w:rsidRPr="00F178A6">
        <w:rPr>
          <w:szCs w:val="24"/>
        </w:rPr>
        <w:t xml:space="preserve">The costs charged by the expert for preparing the report shall be met by the </w:t>
      </w:r>
      <w:r w:rsidRPr="00F178A6">
        <w:rPr>
          <w:color w:val="FF0000"/>
          <w:szCs w:val="24"/>
        </w:rPr>
        <w:t>[applicant] / [respondent] / [parties equally]</w:t>
      </w:r>
      <w:r w:rsidRPr="00F178A6">
        <w:rPr>
          <w:szCs w:val="24"/>
        </w:rPr>
        <w:t xml:space="preserve"> in the first instance </w:t>
      </w:r>
      <w:r w:rsidRPr="00F178A6">
        <w:rPr>
          <w:color w:val="FF0000"/>
          <w:szCs w:val="24"/>
        </w:rPr>
        <w:t xml:space="preserve">[such costs to be capped at </w:t>
      </w:r>
      <w:r w:rsidR="00B873CB">
        <w:rPr>
          <w:color w:val="FF0000"/>
          <w:szCs w:val="24"/>
        </w:rPr>
        <w:t>£</w:t>
      </w:r>
      <w:r w:rsidRPr="00F178A6">
        <w:rPr>
          <w:color w:val="FF0000"/>
          <w:szCs w:val="24"/>
        </w:rPr>
        <w:t>[</w:t>
      </w:r>
      <w:r w:rsidRPr="00F178A6">
        <w:rPr>
          <w:i/>
          <w:iCs/>
          <w:color w:val="FF0000"/>
          <w:szCs w:val="24"/>
        </w:rPr>
        <w:t>amount</w:t>
      </w:r>
      <w:r w:rsidRPr="00F178A6">
        <w:rPr>
          <w:color w:val="FF0000"/>
          <w:szCs w:val="24"/>
        </w:rPr>
        <w:t>]]</w:t>
      </w:r>
      <w:r w:rsidRPr="00F178A6">
        <w:rPr>
          <w:szCs w:val="24"/>
        </w:rPr>
        <w:t>.</w:t>
      </w:r>
    </w:p>
    <w:p w14:paraId="5DDC7A5D" w14:textId="77777777" w:rsidR="000215AD" w:rsidRPr="00F178A6" w:rsidRDefault="000215AD" w:rsidP="00E2449A">
      <w:pPr>
        <w:pStyle w:val="ListParagraph"/>
        <w:numPr>
          <w:ilvl w:val="1"/>
          <w:numId w:val="27"/>
        </w:numPr>
        <w:rPr>
          <w:szCs w:val="24"/>
        </w:rPr>
      </w:pPr>
      <w:r w:rsidRPr="00F178A6">
        <w:rPr>
          <w:color w:val="FF0000"/>
          <w:szCs w:val="24"/>
        </w:rPr>
        <w:t>[Any questions shall be put to the expert by no later than 10 days after receipt of the report (in accordance with FPR 2010, rule 25.10).]</w:t>
      </w:r>
    </w:p>
    <w:p w14:paraId="6E4F1BEC" w14:textId="77777777" w:rsidR="000215AD" w:rsidRPr="00F178A6" w:rsidRDefault="000215AD" w:rsidP="00E2449A">
      <w:pPr>
        <w:pStyle w:val="ListParagraph"/>
        <w:numPr>
          <w:ilvl w:val="1"/>
          <w:numId w:val="27"/>
        </w:numPr>
        <w:rPr>
          <w:szCs w:val="24"/>
        </w:rPr>
      </w:pPr>
      <w:r w:rsidRPr="00F178A6">
        <w:rPr>
          <w:color w:val="FF0000"/>
          <w:szCs w:val="24"/>
        </w:rPr>
        <w:t>[The expert shall respond to those questions by [</w:t>
      </w:r>
      <w:r w:rsidRPr="00F178A6">
        <w:rPr>
          <w:i/>
          <w:color w:val="FF0000"/>
          <w:szCs w:val="24"/>
        </w:rPr>
        <w:t>time and date</w:t>
      </w:r>
      <w:r w:rsidRPr="00F178A6">
        <w:rPr>
          <w:color w:val="FF0000"/>
          <w:szCs w:val="24"/>
        </w:rPr>
        <w:t>].]</w:t>
      </w:r>
    </w:p>
    <w:p w14:paraId="6BEF1A47" w14:textId="77777777" w:rsidR="000215AD" w:rsidRPr="00F178A6" w:rsidRDefault="000215AD" w:rsidP="00E2449A">
      <w:pPr>
        <w:pStyle w:val="ListParagraph"/>
        <w:numPr>
          <w:ilvl w:val="1"/>
          <w:numId w:val="27"/>
        </w:numPr>
        <w:rPr>
          <w:szCs w:val="24"/>
        </w:rPr>
      </w:pPr>
      <w:r w:rsidRPr="00F178A6">
        <w:rPr>
          <w:color w:val="FF0000"/>
          <w:szCs w:val="24"/>
        </w:rPr>
        <w:lastRenderedPageBreak/>
        <w:t>[The costs charged by the expert for answering those questions shall be met by the [applicant] / [respondent] / [parties equally] / [party raising them] in the first instance.]</w:t>
      </w:r>
    </w:p>
    <w:p w14:paraId="4ED00536" w14:textId="77777777" w:rsidR="000215AD" w:rsidRPr="00F178A6" w:rsidRDefault="000215AD" w:rsidP="00E2449A">
      <w:pPr>
        <w:pStyle w:val="ListParagraph"/>
        <w:numPr>
          <w:ilvl w:val="1"/>
          <w:numId w:val="27"/>
        </w:numPr>
        <w:rPr>
          <w:szCs w:val="24"/>
        </w:rPr>
      </w:pPr>
      <w:r w:rsidRPr="00F178A6">
        <w:rPr>
          <w:color w:val="FF0000"/>
          <w:szCs w:val="24"/>
        </w:rPr>
        <w:t>[Save as is expressly ordered by the court, the expert’s written report shall be admissible without the attendance at court of the expert.]</w:t>
      </w:r>
    </w:p>
    <w:p w14:paraId="7EEDBBBB" w14:textId="77777777" w:rsidR="00CE76BB" w:rsidRPr="00F178A6" w:rsidRDefault="00CE76BB" w:rsidP="00E2449A"/>
    <w:p w14:paraId="0147ED6C" w14:textId="77777777" w:rsidR="00CE76BB" w:rsidRPr="00F178A6" w:rsidRDefault="00CE76BB" w:rsidP="00E2449A">
      <w:pPr>
        <w:rPr>
          <w:b/>
          <w:sz w:val="28"/>
          <w:szCs w:val="28"/>
        </w:rPr>
      </w:pPr>
      <w:bookmarkStart w:id="92" w:name="BMN_17_1"/>
      <w:bookmarkStart w:id="93" w:name="BMN_17"/>
      <w:bookmarkEnd w:id="90"/>
      <w:bookmarkEnd w:id="91"/>
      <w:r w:rsidRPr="00F178A6">
        <w:rPr>
          <w:b/>
          <w:sz w:val="28"/>
          <w:szCs w:val="28"/>
        </w:rPr>
        <w:t>Other expert reports</w:t>
      </w:r>
    </w:p>
    <w:p w14:paraId="3F6BFEB5" w14:textId="77777777" w:rsidR="00CE76BB" w:rsidRPr="00F178A6" w:rsidRDefault="00CE76BB" w:rsidP="00E2449A"/>
    <w:p w14:paraId="2D17419E" w14:textId="724B1772" w:rsidR="00CE76BB" w:rsidRPr="00F178A6" w:rsidRDefault="00CE76BB" w:rsidP="00E2449A">
      <w:pPr>
        <w:pStyle w:val="Heading2"/>
        <w:rPr>
          <w:smallCaps/>
        </w:rPr>
      </w:pPr>
      <w:bookmarkStart w:id="94" w:name="BMN_17_2_a"/>
      <w:bookmarkStart w:id="95" w:name="BMN_17_2"/>
      <w:bookmarkEnd w:id="92"/>
      <w:r w:rsidRPr="00F178A6">
        <w:t>Pensions report</w:t>
      </w:r>
    </w:p>
    <w:p w14:paraId="703D23DC" w14:textId="77777777" w:rsidR="00CE76BB" w:rsidRPr="00F178A6" w:rsidRDefault="00CE76BB" w:rsidP="00E2449A"/>
    <w:p w14:paraId="7495AA7A" w14:textId="2BBE5596" w:rsidR="00CE76BB" w:rsidRPr="00F178A6" w:rsidRDefault="00CE76BB" w:rsidP="00E2449A">
      <w:pPr>
        <w:pStyle w:val="Heading3"/>
      </w:pPr>
      <w:bookmarkStart w:id="96" w:name="BMN_17_2_aa"/>
      <w:bookmarkEnd w:id="94"/>
      <w:r w:rsidRPr="00F178A6">
        <w:t>Pensions info</w:t>
      </w:r>
      <w:r w:rsidR="000215AD" w:rsidRPr="00F178A6">
        <w:t>r</w:t>
      </w:r>
      <w:r w:rsidRPr="00F178A6">
        <w:t>mation</w:t>
      </w:r>
    </w:p>
    <w:p w14:paraId="2CB9F864" w14:textId="77777777" w:rsidR="00CE76BB" w:rsidRPr="00F178A6" w:rsidRDefault="00C11F4E" w:rsidP="00E2449A">
      <w:pPr>
        <w:pStyle w:val="ListParagraph"/>
        <w:numPr>
          <w:ilvl w:val="0"/>
          <w:numId w:val="6"/>
        </w:numPr>
      </w:pPr>
      <w:r w:rsidRPr="004B198E">
        <w:rPr>
          <w:szCs w:val="24"/>
        </w:rPr>
        <w:t>The</w:t>
      </w:r>
      <w:r w:rsidRPr="00F178A6">
        <w:t xml:space="preserve"> </w:t>
      </w:r>
      <w:r w:rsidRPr="00F178A6">
        <w:rPr>
          <w:color w:val="FF0000"/>
        </w:rPr>
        <w:t>[pension provider] / [pension scheme]</w:t>
      </w:r>
      <w:r w:rsidRPr="00F178A6">
        <w:t xml:space="preserve"> shall </w:t>
      </w:r>
      <w:r w:rsidRPr="00F178A6">
        <w:rPr>
          <w:color w:val="FF0000"/>
        </w:rPr>
        <w:t>[complete, send to the court and serve on the parties a copy of the Form P1 (pension inquiry form)] / [provide the information required by Regulations 2, 3 and 4 of the Pensions on Divorce etc (Provision of Information Regulations) 2000]</w:t>
      </w:r>
      <w:r w:rsidRPr="00F178A6">
        <w:t xml:space="preserve"> by </w:t>
      </w:r>
      <w:r w:rsidRPr="00F178A6">
        <w:rPr>
          <w:color w:val="FF0000"/>
        </w:rPr>
        <w:t>[</w:t>
      </w:r>
      <w:r w:rsidR="00843BB5" w:rsidRPr="00F178A6">
        <w:rPr>
          <w:i/>
          <w:color w:val="FF0000"/>
        </w:rPr>
        <w:t>time and date</w:t>
      </w:r>
      <w:r w:rsidRPr="00F178A6">
        <w:rPr>
          <w:color w:val="FF0000"/>
        </w:rPr>
        <w:t>]</w:t>
      </w:r>
      <w:r w:rsidRPr="00F178A6">
        <w:t>.</w:t>
      </w:r>
    </w:p>
    <w:p w14:paraId="757AE7B8" w14:textId="15A08F22" w:rsidR="00C11F4E" w:rsidRPr="00F178A6" w:rsidRDefault="00C11F4E" w:rsidP="00E2449A"/>
    <w:p w14:paraId="4D9FB424" w14:textId="265BE16B" w:rsidR="00494035" w:rsidRPr="00F178A6" w:rsidRDefault="00494035" w:rsidP="00E2449A">
      <w:pPr>
        <w:pStyle w:val="Heading3"/>
        <w:rPr>
          <w:smallCaps/>
        </w:rPr>
      </w:pPr>
      <w:bookmarkStart w:id="97" w:name="BMN_17_2_ae"/>
      <w:r w:rsidRPr="00F178A6">
        <w:t>Order to instruct a single joint Pensions on Divorce Expert (PODE)</w:t>
      </w:r>
    </w:p>
    <w:p w14:paraId="02CEB32E" w14:textId="77777777" w:rsidR="00494035" w:rsidRPr="00F178A6" w:rsidRDefault="00494035" w:rsidP="00E2449A">
      <w:pPr>
        <w:pStyle w:val="ListParagraph"/>
        <w:numPr>
          <w:ilvl w:val="0"/>
          <w:numId w:val="6"/>
        </w:numPr>
      </w:pPr>
    </w:p>
    <w:p w14:paraId="377BEA3D" w14:textId="77777777" w:rsidR="002D31B7" w:rsidRPr="0062291F" w:rsidRDefault="00494035" w:rsidP="00E2449A">
      <w:pPr>
        <w:pStyle w:val="ListParagraph"/>
        <w:numPr>
          <w:ilvl w:val="1"/>
          <w:numId w:val="46"/>
        </w:numPr>
      </w:pPr>
      <w:r w:rsidRPr="00F178A6">
        <w:t xml:space="preserve">The </w:t>
      </w:r>
      <w:r w:rsidRPr="00CC1042">
        <w:rPr>
          <w:szCs w:val="24"/>
        </w:rPr>
        <w:t>parties</w:t>
      </w:r>
      <w:r w:rsidRPr="00F178A6">
        <w:t xml:space="preserve"> shall jointly instruct </w:t>
      </w:r>
      <w:r w:rsidRPr="00F178A6">
        <w:rPr>
          <w:color w:val="FF0000"/>
        </w:rPr>
        <w:t>[</w:t>
      </w:r>
      <w:r w:rsidRPr="00F178A6">
        <w:rPr>
          <w:i/>
          <w:color w:val="FF0000"/>
        </w:rPr>
        <w:t>name of PODE</w:t>
      </w:r>
      <w:r w:rsidRPr="00F178A6">
        <w:rPr>
          <w:color w:val="FF0000"/>
        </w:rPr>
        <w:t>] / [a suitable PODE, whose name shall be identified]</w:t>
      </w:r>
      <w:r w:rsidRPr="00F178A6">
        <w:t xml:space="preserve"> as a single joint expert to provide a report </w:t>
      </w:r>
      <w:r w:rsidRPr="00F178A6">
        <w:rPr>
          <w:color w:val="FF0000"/>
        </w:rPr>
        <w:t>[in accordance with the attached letter of instruction]</w:t>
      </w:r>
      <w:r w:rsidRPr="00F178A6">
        <w:t>.</w:t>
      </w:r>
      <w:r w:rsidRPr="00F178A6">
        <w:rPr>
          <w:color w:val="FF0000"/>
        </w:rPr>
        <w:t xml:space="preserve"> </w:t>
      </w:r>
    </w:p>
    <w:p w14:paraId="47BDC536" w14:textId="3231B1BA" w:rsidR="00494035" w:rsidRPr="00F178A6" w:rsidRDefault="00494035" w:rsidP="00E2449A">
      <w:pPr>
        <w:pStyle w:val="ListParagraph"/>
        <w:numPr>
          <w:ilvl w:val="1"/>
          <w:numId w:val="46"/>
        </w:numPr>
      </w:pPr>
      <w:r w:rsidRPr="00F178A6">
        <w:rPr>
          <w:color w:val="FF0000"/>
        </w:rPr>
        <w:t>[The letter of instruction shall be drafted by the [applicant] / [respondent] and agreed with the [respondent] / [applicant] by [</w:t>
      </w:r>
      <w:r w:rsidRPr="00F178A6">
        <w:rPr>
          <w:i/>
          <w:color w:val="FF0000"/>
        </w:rPr>
        <w:t>time and date</w:t>
      </w:r>
      <w:r w:rsidRPr="00F178A6">
        <w:rPr>
          <w:color w:val="FF0000"/>
        </w:rPr>
        <w:t>].]</w:t>
      </w:r>
    </w:p>
    <w:p w14:paraId="5643817B" w14:textId="78492343" w:rsidR="00494035" w:rsidRPr="00F178A6" w:rsidRDefault="00494035" w:rsidP="00E2449A">
      <w:pPr>
        <w:pStyle w:val="ListParagraph"/>
        <w:numPr>
          <w:ilvl w:val="1"/>
          <w:numId w:val="46"/>
        </w:numPr>
        <w:rPr>
          <w:color w:val="FF0000"/>
          <w:szCs w:val="24"/>
        </w:rPr>
      </w:pPr>
      <w:r w:rsidRPr="00F178A6">
        <w:rPr>
          <w:szCs w:val="24"/>
        </w:rPr>
        <w:t>The report shall address:</w:t>
      </w:r>
    </w:p>
    <w:p w14:paraId="76CB35DB" w14:textId="1AC9A7CF" w:rsidR="00494035" w:rsidRPr="00F178A6" w:rsidRDefault="00494035" w:rsidP="00E2449A">
      <w:pPr>
        <w:numPr>
          <w:ilvl w:val="2"/>
          <w:numId w:val="47"/>
        </w:numPr>
        <w:rPr>
          <w:szCs w:val="24"/>
        </w:rPr>
      </w:pPr>
      <w:r w:rsidRPr="00F178A6">
        <w:rPr>
          <w:szCs w:val="24"/>
        </w:rPr>
        <w:t>the most cost-</w:t>
      </w:r>
      <w:r w:rsidRPr="004576B2">
        <w:t>effective</w:t>
      </w:r>
      <w:r w:rsidRPr="00F178A6">
        <w:rPr>
          <w:szCs w:val="24"/>
        </w:rPr>
        <w:t xml:space="preserve"> way to divide the pension provision available to </w:t>
      </w:r>
      <w:r w:rsidRPr="00F178A6">
        <w:rPr>
          <w:color w:val="FF0000"/>
          <w:szCs w:val="24"/>
        </w:rPr>
        <w:t>[the applicant] / [the respondent] / [both parties]</w:t>
      </w:r>
      <w:r w:rsidRPr="00F178A6">
        <w:rPr>
          <w:szCs w:val="24"/>
        </w:rPr>
        <w:t xml:space="preserve"> between the parties so as to provide equality of pension income </w:t>
      </w:r>
      <w:r w:rsidRPr="00F178A6">
        <w:rPr>
          <w:color w:val="FF0000"/>
          <w:szCs w:val="24"/>
        </w:rPr>
        <w:t>[now] / [when the [applicant] / [respondent] reaches the age of [60]</w:t>
      </w:r>
      <w:r w:rsidR="00E306D6" w:rsidRPr="00F178A6">
        <w:rPr>
          <w:color w:val="FF0000"/>
          <w:szCs w:val="24"/>
        </w:rPr>
        <w:t xml:space="preserve"> /</w:t>
      </w:r>
      <w:r w:rsidRPr="00F178A6">
        <w:rPr>
          <w:color w:val="FF0000"/>
          <w:szCs w:val="24"/>
        </w:rPr>
        <w:t xml:space="preserve"> [65]</w:t>
      </w:r>
      <w:r w:rsidR="00E45355">
        <w:rPr>
          <w:color w:val="FF0000"/>
          <w:szCs w:val="24"/>
        </w:rPr>
        <w:t>]</w:t>
      </w:r>
      <w:r w:rsidR="00E306D6" w:rsidRPr="00F178A6">
        <w:rPr>
          <w:color w:val="FF0000"/>
          <w:szCs w:val="24"/>
        </w:rPr>
        <w:t xml:space="preserve"> /</w:t>
      </w:r>
      <w:r w:rsidRPr="00F178A6">
        <w:rPr>
          <w:color w:val="FF0000"/>
          <w:szCs w:val="24"/>
        </w:rPr>
        <w:t xml:space="preserve"> [</w:t>
      </w:r>
      <w:r w:rsidR="00946289">
        <w:rPr>
          <w:color w:val="FF0000"/>
          <w:szCs w:val="24"/>
        </w:rPr>
        <w:t xml:space="preserve">when the parties reach </w:t>
      </w:r>
      <w:r w:rsidRPr="00F178A6">
        <w:rPr>
          <w:color w:val="FF0000"/>
          <w:szCs w:val="24"/>
        </w:rPr>
        <w:t xml:space="preserve">their respective state pension age] </w:t>
      </w:r>
      <w:r w:rsidR="00E306D6" w:rsidRPr="00F178A6">
        <w:rPr>
          <w:color w:val="FF0000"/>
          <w:szCs w:val="24"/>
        </w:rPr>
        <w:t xml:space="preserve">/ </w:t>
      </w:r>
      <w:r w:rsidRPr="00F178A6">
        <w:rPr>
          <w:color w:val="FF0000"/>
          <w:szCs w:val="24"/>
        </w:rPr>
        <w:t>[</w:t>
      </w:r>
      <w:r w:rsidRPr="00F178A6">
        <w:rPr>
          <w:i/>
          <w:iCs/>
          <w:color w:val="FF0000"/>
          <w:szCs w:val="24"/>
        </w:rPr>
        <w:t>other</w:t>
      </w:r>
      <w:r w:rsidRPr="00F178A6">
        <w:rPr>
          <w:color w:val="FF0000"/>
          <w:szCs w:val="24"/>
        </w:rPr>
        <w:t>]</w:t>
      </w:r>
      <w:r w:rsidRPr="00F178A6">
        <w:rPr>
          <w:szCs w:val="24"/>
        </w:rPr>
        <w:t>;</w:t>
      </w:r>
    </w:p>
    <w:p w14:paraId="6CDDFB28" w14:textId="79A09DA6" w:rsidR="00494035" w:rsidRPr="00F178A6" w:rsidRDefault="00494035" w:rsidP="00E2449A">
      <w:pPr>
        <w:numPr>
          <w:ilvl w:val="2"/>
          <w:numId w:val="47"/>
        </w:numPr>
        <w:rPr>
          <w:szCs w:val="24"/>
        </w:rPr>
      </w:pPr>
      <w:r w:rsidRPr="00F178A6">
        <w:rPr>
          <w:szCs w:val="24"/>
        </w:rPr>
        <w:t xml:space="preserve">an estimate of the </w:t>
      </w:r>
      <w:r w:rsidRPr="004576B2">
        <w:t>pension</w:t>
      </w:r>
      <w:r w:rsidRPr="00F178A6">
        <w:rPr>
          <w:szCs w:val="24"/>
        </w:rPr>
        <w:t xml:space="preserve"> income that would be receivable by the </w:t>
      </w:r>
      <w:r w:rsidRPr="00F178A6">
        <w:rPr>
          <w:color w:val="FF0000"/>
          <w:szCs w:val="24"/>
        </w:rPr>
        <w:t>[applicant] / [respondent]</w:t>
      </w:r>
      <w:r w:rsidRPr="00F178A6">
        <w:rPr>
          <w:szCs w:val="24"/>
        </w:rPr>
        <w:t xml:space="preserve"> in each of the scenarios in paragraph i. above;</w:t>
      </w:r>
    </w:p>
    <w:p w14:paraId="1AF91D40" w14:textId="77777777" w:rsidR="00494035" w:rsidRPr="00F178A6" w:rsidRDefault="00494035" w:rsidP="00E2449A">
      <w:pPr>
        <w:numPr>
          <w:ilvl w:val="2"/>
          <w:numId w:val="47"/>
        </w:numPr>
        <w:rPr>
          <w:szCs w:val="24"/>
        </w:rPr>
      </w:pPr>
      <w:r w:rsidRPr="00F178A6">
        <w:rPr>
          <w:szCs w:val="24"/>
        </w:rPr>
        <w:t>the most cost-</w:t>
      </w:r>
      <w:r w:rsidRPr="004576B2">
        <w:t>effective</w:t>
      </w:r>
      <w:r w:rsidRPr="00F178A6">
        <w:rPr>
          <w:szCs w:val="24"/>
        </w:rPr>
        <w:t xml:space="preserve"> way to divide the pension provision available to </w:t>
      </w:r>
      <w:r w:rsidRPr="00F178A6">
        <w:rPr>
          <w:color w:val="FF0000"/>
          <w:szCs w:val="24"/>
        </w:rPr>
        <w:t>[the applicant] / [the respondent] / [both parties]</w:t>
      </w:r>
      <w:r w:rsidRPr="00F178A6">
        <w:rPr>
          <w:szCs w:val="24"/>
        </w:rPr>
        <w:t xml:space="preserve"> between the parties so as to achieve equality of </w:t>
      </w:r>
      <w:r w:rsidRPr="00F178A6">
        <w:rPr>
          <w:color w:val="FF0000"/>
          <w:szCs w:val="24"/>
        </w:rPr>
        <w:t>[capital value] / [CE]</w:t>
      </w:r>
      <w:r w:rsidRPr="00F178A6">
        <w:rPr>
          <w:szCs w:val="24"/>
        </w:rPr>
        <w:t xml:space="preserve"> of those pensions;</w:t>
      </w:r>
    </w:p>
    <w:p w14:paraId="61E3F37E" w14:textId="21059FAC" w:rsidR="00494035" w:rsidRPr="00F178A6" w:rsidRDefault="00494035" w:rsidP="00E2449A">
      <w:pPr>
        <w:numPr>
          <w:ilvl w:val="2"/>
          <w:numId w:val="47"/>
        </w:numPr>
        <w:rPr>
          <w:szCs w:val="24"/>
        </w:rPr>
      </w:pPr>
      <w:r w:rsidRPr="00F178A6">
        <w:rPr>
          <w:color w:val="FF0000"/>
          <w:szCs w:val="24"/>
        </w:rPr>
        <w:t>[</w:t>
      </w:r>
      <w:r w:rsidRPr="00F178A6">
        <w:rPr>
          <w:i/>
          <w:iCs/>
          <w:color w:val="FF0000"/>
          <w:szCs w:val="24"/>
        </w:rPr>
        <w:t>etc</w:t>
      </w:r>
      <w:r w:rsidRPr="00F178A6">
        <w:rPr>
          <w:color w:val="FF0000"/>
          <w:szCs w:val="24"/>
        </w:rPr>
        <w:t>]</w:t>
      </w:r>
      <w:r w:rsidRPr="00F178A6">
        <w:rPr>
          <w:szCs w:val="24"/>
        </w:rPr>
        <w:t>.</w:t>
      </w:r>
    </w:p>
    <w:p w14:paraId="0101216A" w14:textId="1C66C3B3" w:rsidR="00494035" w:rsidRPr="00F178A6" w:rsidRDefault="00494035" w:rsidP="00E2449A">
      <w:pPr>
        <w:pStyle w:val="ListParagraph"/>
        <w:numPr>
          <w:ilvl w:val="1"/>
          <w:numId w:val="46"/>
        </w:numPr>
        <w:rPr>
          <w:szCs w:val="24"/>
        </w:rPr>
      </w:pPr>
      <w:r w:rsidRPr="00F178A6">
        <w:rPr>
          <w:szCs w:val="24"/>
        </w:rPr>
        <w:t xml:space="preserve">The letter of instruction </w:t>
      </w:r>
      <w:r w:rsidRPr="00F178A6">
        <w:rPr>
          <w:color w:val="FF0000"/>
          <w:szCs w:val="24"/>
        </w:rPr>
        <w:t>[and [</w:t>
      </w:r>
      <w:r w:rsidRPr="00F178A6">
        <w:rPr>
          <w:i/>
          <w:color w:val="FF0000"/>
          <w:szCs w:val="24"/>
        </w:rPr>
        <w:t>insert any other documents</w:t>
      </w:r>
      <w:r w:rsidRPr="00F178A6">
        <w:rPr>
          <w:color w:val="FF0000"/>
          <w:szCs w:val="24"/>
        </w:rPr>
        <w:t>]]</w:t>
      </w:r>
      <w:r w:rsidRPr="00F178A6">
        <w:rPr>
          <w:szCs w:val="24"/>
        </w:rPr>
        <w:t xml:space="preserve"> shall be sent to the PODE by </w:t>
      </w:r>
      <w:r w:rsidRPr="00F178A6">
        <w:rPr>
          <w:color w:val="FF0000"/>
          <w:szCs w:val="24"/>
        </w:rPr>
        <w:t>[</w:t>
      </w:r>
      <w:r w:rsidRPr="00F178A6">
        <w:rPr>
          <w:i/>
          <w:color w:val="FF0000"/>
          <w:szCs w:val="24"/>
        </w:rPr>
        <w:t>time and date</w:t>
      </w:r>
      <w:r w:rsidRPr="00F178A6">
        <w:rPr>
          <w:color w:val="FF0000"/>
          <w:szCs w:val="24"/>
        </w:rPr>
        <w:t>]</w:t>
      </w:r>
      <w:r w:rsidRPr="00F178A6">
        <w:rPr>
          <w:szCs w:val="24"/>
        </w:rPr>
        <w:t>.</w:t>
      </w:r>
    </w:p>
    <w:p w14:paraId="236B7D8E" w14:textId="58065703" w:rsidR="00494035" w:rsidRPr="00F178A6" w:rsidRDefault="00494035" w:rsidP="00E2449A">
      <w:pPr>
        <w:pStyle w:val="ListParagraph"/>
        <w:numPr>
          <w:ilvl w:val="1"/>
          <w:numId w:val="46"/>
        </w:numPr>
        <w:rPr>
          <w:szCs w:val="24"/>
        </w:rPr>
      </w:pPr>
      <w:r w:rsidRPr="00F178A6">
        <w:rPr>
          <w:szCs w:val="24"/>
        </w:rPr>
        <w:t xml:space="preserve">The report shall be sent to the court in electronic format and served on the parties simultaneously by </w:t>
      </w:r>
      <w:r w:rsidRPr="00F178A6">
        <w:rPr>
          <w:color w:val="FF0000"/>
          <w:szCs w:val="24"/>
        </w:rPr>
        <w:t>[</w:t>
      </w:r>
      <w:r w:rsidRPr="00F178A6">
        <w:rPr>
          <w:i/>
          <w:color w:val="FF0000"/>
          <w:szCs w:val="24"/>
        </w:rPr>
        <w:t>time and date</w:t>
      </w:r>
      <w:r w:rsidRPr="00F178A6">
        <w:rPr>
          <w:color w:val="FF0000"/>
          <w:szCs w:val="24"/>
        </w:rPr>
        <w:t>]</w:t>
      </w:r>
      <w:r w:rsidRPr="00F178A6">
        <w:rPr>
          <w:szCs w:val="24"/>
        </w:rPr>
        <w:t>.</w:t>
      </w:r>
    </w:p>
    <w:p w14:paraId="6DBC8434" w14:textId="55792A20" w:rsidR="00494035" w:rsidRPr="00F178A6" w:rsidRDefault="00494035" w:rsidP="00E2449A">
      <w:pPr>
        <w:pStyle w:val="ListParagraph"/>
        <w:numPr>
          <w:ilvl w:val="1"/>
          <w:numId w:val="46"/>
        </w:numPr>
        <w:rPr>
          <w:szCs w:val="24"/>
        </w:rPr>
      </w:pPr>
      <w:r w:rsidRPr="00F178A6">
        <w:rPr>
          <w:szCs w:val="24"/>
        </w:rPr>
        <w:t xml:space="preserve">The costs charged by the PODE for preparing the report shall be met by the </w:t>
      </w:r>
      <w:r w:rsidRPr="00F178A6">
        <w:rPr>
          <w:color w:val="FF0000"/>
          <w:szCs w:val="24"/>
        </w:rPr>
        <w:t>[applicant] / [respondent] / [parties equally]</w:t>
      </w:r>
      <w:r w:rsidRPr="00F178A6">
        <w:rPr>
          <w:szCs w:val="24"/>
        </w:rPr>
        <w:t xml:space="preserve"> in the first instance.</w:t>
      </w:r>
    </w:p>
    <w:p w14:paraId="7428BF81" w14:textId="093904DE" w:rsidR="00494035" w:rsidRPr="00F178A6" w:rsidRDefault="00494035" w:rsidP="00E2449A">
      <w:pPr>
        <w:pStyle w:val="ListParagraph"/>
        <w:numPr>
          <w:ilvl w:val="1"/>
          <w:numId w:val="46"/>
        </w:numPr>
        <w:rPr>
          <w:szCs w:val="24"/>
        </w:rPr>
      </w:pPr>
      <w:r w:rsidRPr="00F178A6">
        <w:rPr>
          <w:color w:val="FF0000"/>
          <w:szCs w:val="24"/>
        </w:rPr>
        <w:lastRenderedPageBreak/>
        <w:t>[Any questions shall be put to the PODE by no later than 10 days after receipt of the report (in accordance with FPR 2010, rule 25.10).]</w:t>
      </w:r>
    </w:p>
    <w:p w14:paraId="5A479CCA" w14:textId="4E80A974" w:rsidR="00494035" w:rsidRPr="00F178A6" w:rsidRDefault="00494035" w:rsidP="00E2449A">
      <w:pPr>
        <w:pStyle w:val="ListParagraph"/>
        <w:numPr>
          <w:ilvl w:val="1"/>
          <w:numId w:val="46"/>
        </w:numPr>
        <w:rPr>
          <w:szCs w:val="24"/>
        </w:rPr>
      </w:pPr>
      <w:r w:rsidRPr="00F178A6">
        <w:rPr>
          <w:color w:val="FF0000"/>
          <w:szCs w:val="24"/>
        </w:rPr>
        <w:t>[The PODE shall respond to those questions by [</w:t>
      </w:r>
      <w:r w:rsidRPr="00F178A6">
        <w:rPr>
          <w:i/>
          <w:color w:val="FF0000"/>
          <w:szCs w:val="24"/>
        </w:rPr>
        <w:t>time and date</w:t>
      </w:r>
      <w:r w:rsidRPr="00F178A6">
        <w:rPr>
          <w:color w:val="FF0000"/>
          <w:szCs w:val="24"/>
        </w:rPr>
        <w:t>].]</w:t>
      </w:r>
    </w:p>
    <w:p w14:paraId="35FD8087" w14:textId="029DDB2D" w:rsidR="00494035" w:rsidRPr="00F178A6" w:rsidRDefault="00494035" w:rsidP="00E2449A">
      <w:pPr>
        <w:pStyle w:val="ListParagraph"/>
        <w:numPr>
          <w:ilvl w:val="1"/>
          <w:numId w:val="46"/>
        </w:numPr>
        <w:rPr>
          <w:szCs w:val="24"/>
        </w:rPr>
      </w:pPr>
      <w:r w:rsidRPr="00F178A6">
        <w:rPr>
          <w:color w:val="FF0000"/>
          <w:szCs w:val="24"/>
        </w:rPr>
        <w:t>[The costs charged by the PODE for answering those questions shall be met by the [applicant] / [respondent] / [parties equally] / [party raising them] in the first instance.]</w:t>
      </w:r>
    </w:p>
    <w:p w14:paraId="67936DF6" w14:textId="1355587D" w:rsidR="00494035" w:rsidRPr="00F178A6" w:rsidRDefault="00494035" w:rsidP="00E2449A">
      <w:pPr>
        <w:pStyle w:val="ListParagraph"/>
        <w:numPr>
          <w:ilvl w:val="1"/>
          <w:numId w:val="46"/>
        </w:numPr>
        <w:rPr>
          <w:szCs w:val="24"/>
        </w:rPr>
      </w:pPr>
      <w:r w:rsidRPr="00F178A6">
        <w:rPr>
          <w:color w:val="FF0000"/>
          <w:szCs w:val="24"/>
        </w:rPr>
        <w:t>[Save as is expressly ordered by the court, the PODE’s written report shall be admissible without the attendance at court of the PODE</w:t>
      </w:r>
      <w:r w:rsidR="00CF7DE9">
        <w:rPr>
          <w:color w:val="FF0000"/>
          <w:szCs w:val="24"/>
        </w:rPr>
        <w:t>.</w:t>
      </w:r>
      <w:r w:rsidRPr="00F178A6">
        <w:rPr>
          <w:color w:val="FF0000"/>
          <w:szCs w:val="24"/>
        </w:rPr>
        <w:t>]</w:t>
      </w:r>
    </w:p>
    <w:p w14:paraId="0856E500" w14:textId="1DEE541B" w:rsidR="00494035" w:rsidRPr="00F178A6" w:rsidRDefault="00494035" w:rsidP="00E2449A"/>
    <w:p w14:paraId="0D12F284" w14:textId="2A87C1CE" w:rsidR="00E306D6" w:rsidRDefault="00E306D6" w:rsidP="00E2449A">
      <w:pPr>
        <w:ind w:left="153"/>
        <w:rPr>
          <w:rFonts w:ascii="Times New Roman Bold" w:hAnsi="Times New Roman Bold"/>
          <w:b/>
          <w:bCs/>
          <w:smallCaps/>
          <w:color w:val="00B050"/>
          <w:szCs w:val="24"/>
        </w:rPr>
      </w:pPr>
      <w:bookmarkStart w:id="98" w:name="BMN_17_2_ab"/>
      <w:bookmarkEnd w:id="96"/>
      <w:bookmarkEnd w:id="97"/>
      <w:r w:rsidRPr="00F178A6">
        <w:rPr>
          <w:rFonts w:ascii="Times New Roman Bold" w:hAnsi="Times New Roman Bold"/>
          <w:b/>
          <w:bCs/>
          <w:smallCaps/>
          <w:color w:val="00B050"/>
          <w:szCs w:val="24"/>
        </w:rPr>
        <w:t xml:space="preserve">(the court is highly likely in the first instance to make an order for a single joint expert </w:t>
      </w:r>
      <w:proofErr w:type="spellStart"/>
      <w:r w:rsidRPr="00F178A6">
        <w:rPr>
          <w:rFonts w:ascii="Times New Roman Bold" w:hAnsi="Times New Roman Bold"/>
          <w:b/>
          <w:bCs/>
          <w:smallCaps/>
          <w:color w:val="00B050"/>
          <w:szCs w:val="24"/>
        </w:rPr>
        <w:t>pode</w:t>
      </w:r>
      <w:proofErr w:type="spellEnd"/>
      <w:r w:rsidRPr="00F178A6">
        <w:rPr>
          <w:rFonts w:ascii="Times New Roman Bold" w:hAnsi="Times New Roman Bold"/>
          <w:b/>
          <w:bCs/>
          <w:smallCaps/>
          <w:color w:val="00B050"/>
          <w:szCs w:val="24"/>
        </w:rPr>
        <w:t xml:space="preserve"> report. if, as a result of a </w:t>
      </w:r>
      <w:proofErr w:type="spellStart"/>
      <w:r w:rsidRPr="0062291F">
        <w:rPr>
          <w:rFonts w:ascii="Times New Roman Bold" w:hAnsi="Times New Roman Bold"/>
          <w:b/>
          <w:bCs/>
          <w:i/>
          <w:smallCaps/>
          <w:color w:val="00B050"/>
          <w:szCs w:val="24"/>
        </w:rPr>
        <w:t>daniels</w:t>
      </w:r>
      <w:proofErr w:type="spellEnd"/>
      <w:r w:rsidRPr="0062291F">
        <w:rPr>
          <w:rFonts w:ascii="Times New Roman Bold" w:hAnsi="Times New Roman Bold"/>
          <w:b/>
          <w:bCs/>
          <w:i/>
          <w:smallCaps/>
          <w:color w:val="00B050"/>
          <w:szCs w:val="24"/>
        </w:rPr>
        <w:t xml:space="preserve"> v walker</w:t>
      </w:r>
      <w:r w:rsidRPr="00F178A6">
        <w:rPr>
          <w:rFonts w:ascii="Times New Roman Bold" w:hAnsi="Times New Roman Bold"/>
          <w:b/>
          <w:bCs/>
          <w:smallCaps/>
          <w:color w:val="00B050"/>
          <w:szCs w:val="24"/>
        </w:rPr>
        <w:t xml:space="preserve"> application, or for some other reason, the court </w:t>
      </w:r>
      <w:r w:rsidR="00E2739B">
        <w:rPr>
          <w:rFonts w:ascii="Times New Roman Bold" w:hAnsi="Times New Roman Bold"/>
          <w:b/>
          <w:bCs/>
          <w:smallCaps/>
          <w:color w:val="00B050"/>
          <w:szCs w:val="24"/>
        </w:rPr>
        <w:t>permits</w:t>
      </w:r>
      <w:r w:rsidRPr="00F178A6">
        <w:rPr>
          <w:rFonts w:ascii="Times New Roman Bold" w:hAnsi="Times New Roman Bold"/>
          <w:b/>
          <w:bCs/>
          <w:smallCaps/>
          <w:color w:val="00B050"/>
          <w:szCs w:val="24"/>
        </w:rPr>
        <w:t xml:space="preserve"> one or both parties to obtain their own </w:t>
      </w:r>
      <w:proofErr w:type="spellStart"/>
      <w:r w:rsidRPr="00F178A6">
        <w:rPr>
          <w:rFonts w:ascii="Times New Roman Bold" w:hAnsi="Times New Roman Bold"/>
          <w:b/>
          <w:bCs/>
          <w:smallCaps/>
          <w:color w:val="00B050"/>
          <w:szCs w:val="24"/>
        </w:rPr>
        <w:t>pode</w:t>
      </w:r>
      <w:proofErr w:type="spellEnd"/>
      <w:r w:rsidRPr="00F178A6">
        <w:rPr>
          <w:rFonts w:ascii="Times New Roman Bold" w:hAnsi="Times New Roman Bold"/>
          <w:b/>
          <w:bCs/>
          <w:smallCaps/>
          <w:color w:val="00B050"/>
          <w:szCs w:val="24"/>
        </w:rPr>
        <w:t xml:space="preserve"> report then the following clauses should be used)</w:t>
      </w:r>
    </w:p>
    <w:p w14:paraId="76112C93" w14:textId="77777777" w:rsidR="00E2739B" w:rsidRPr="00F178A6" w:rsidRDefault="00E2739B" w:rsidP="00E2449A"/>
    <w:p w14:paraId="0718846B" w14:textId="19F768E3" w:rsidR="00C11F4E" w:rsidRPr="00F178A6" w:rsidRDefault="00C11F4E" w:rsidP="00E2449A">
      <w:pPr>
        <w:pStyle w:val="Heading3"/>
        <w:rPr>
          <w:color w:val="00B050"/>
        </w:rPr>
      </w:pPr>
      <w:r w:rsidRPr="00F178A6">
        <w:t>Order for one party to instruct a</w:t>
      </w:r>
      <w:r w:rsidR="00CF7BA5">
        <w:t xml:space="preserve"> </w:t>
      </w:r>
      <w:r w:rsidR="00E306D6" w:rsidRPr="00F178A6">
        <w:t>Pensions on Divorce Expert (PODE)</w:t>
      </w:r>
    </w:p>
    <w:p w14:paraId="529CB90A" w14:textId="77777777" w:rsidR="00C11F4E" w:rsidRPr="00F178A6" w:rsidRDefault="00C11F4E" w:rsidP="00E2449A">
      <w:pPr>
        <w:pStyle w:val="ListParagraph"/>
        <w:numPr>
          <w:ilvl w:val="0"/>
          <w:numId w:val="6"/>
        </w:numPr>
      </w:pPr>
    </w:p>
    <w:p w14:paraId="0C6345B1" w14:textId="76678DE8" w:rsidR="00D971FA" w:rsidRPr="00F178A6" w:rsidRDefault="00D971FA" w:rsidP="00E2449A">
      <w:pPr>
        <w:pStyle w:val="ListParagraph"/>
        <w:numPr>
          <w:ilvl w:val="1"/>
          <w:numId w:val="28"/>
        </w:numPr>
        <w:rPr>
          <w:color w:val="FF0000"/>
          <w:szCs w:val="24"/>
        </w:rPr>
      </w:pPr>
      <w:r w:rsidRPr="00F178A6">
        <w:rPr>
          <w:szCs w:val="24"/>
        </w:rPr>
        <w:t xml:space="preserve">The </w:t>
      </w:r>
      <w:r w:rsidRPr="00F178A6">
        <w:rPr>
          <w:color w:val="FF0000"/>
          <w:szCs w:val="24"/>
        </w:rPr>
        <w:t xml:space="preserve">[applicant] / [respondent] </w:t>
      </w:r>
      <w:r w:rsidRPr="00F178A6">
        <w:rPr>
          <w:szCs w:val="24"/>
        </w:rPr>
        <w:t xml:space="preserve">shall instruct </w:t>
      </w:r>
      <w:r w:rsidRPr="00F178A6">
        <w:rPr>
          <w:color w:val="FF0000"/>
          <w:szCs w:val="24"/>
        </w:rPr>
        <w:t>[</w:t>
      </w:r>
      <w:r w:rsidRPr="00F178A6">
        <w:rPr>
          <w:i/>
          <w:color w:val="FF0000"/>
          <w:szCs w:val="24"/>
        </w:rPr>
        <w:t>name of PODE</w:t>
      </w:r>
      <w:r w:rsidRPr="00F178A6">
        <w:rPr>
          <w:color w:val="FF0000"/>
          <w:szCs w:val="24"/>
        </w:rPr>
        <w:t>]</w:t>
      </w:r>
      <w:r w:rsidRPr="00F178A6">
        <w:rPr>
          <w:szCs w:val="24"/>
        </w:rPr>
        <w:t xml:space="preserve"> / </w:t>
      </w:r>
      <w:r w:rsidRPr="00F178A6">
        <w:rPr>
          <w:color w:val="FF0000"/>
          <w:szCs w:val="24"/>
        </w:rPr>
        <w:t>[a suitable PODE, whose name shall be identified]</w:t>
      </w:r>
      <w:r w:rsidRPr="00F178A6">
        <w:rPr>
          <w:szCs w:val="24"/>
        </w:rPr>
        <w:t xml:space="preserve"> to provide a report </w:t>
      </w:r>
      <w:r w:rsidRPr="00F178A6">
        <w:rPr>
          <w:color w:val="FF0000"/>
          <w:szCs w:val="24"/>
        </w:rPr>
        <w:t xml:space="preserve">[in accordance with the attached letter of instruction]. [The letter of instruction shall be drafted by the [applicant] / [respondent].] </w:t>
      </w:r>
    </w:p>
    <w:p w14:paraId="57755052" w14:textId="7C2969EA" w:rsidR="00D971FA" w:rsidRPr="00F178A6" w:rsidRDefault="00D971FA" w:rsidP="00E2449A">
      <w:pPr>
        <w:pStyle w:val="ListParagraph"/>
        <w:numPr>
          <w:ilvl w:val="1"/>
          <w:numId w:val="28"/>
        </w:numPr>
        <w:rPr>
          <w:color w:val="FF0000"/>
          <w:szCs w:val="24"/>
        </w:rPr>
      </w:pPr>
      <w:r w:rsidRPr="00F178A6">
        <w:rPr>
          <w:szCs w:val="24"/>
        </w:rPr>
        <w:t>The report shall address:</w:t>
      </w:r>
    </w:p>
    <w:p w14:paraId="4A973C65" w14:textId="2656C0A5" w:rsidR="00D971FA" w:rsidRPr="00F178A6" w:rsidRDefault="00D971FA" w:rsidP="00E2449A">
      <w:pPr>
        <w:pStyle w:val="ListParagraph"/>
        <w:numPr>
          <w:ilvl w:val="2"/>
          <w:numId w:val="28"/>
        </w:numPr>
        <w:rPr>
          <w:szCs w:val="24"/>
        </w:rPr>
      </w:pPr>
      <w:r w:rsidRPr="00F178A6">
        <w:rPr>
          <w:szCs w:val="24"/>
        </w:rPr>
        <w:t xml:space="preserve">the most cost-effective way to divide the pension provision available to </w:t>
      </w:r>
      <w:r w:rsidRPr="00F178A6">
        <w:rPr>
          <w:color w:val="FF0000"/>
          <w:szCs w:val="24"/>
        </w:rPr>
        <w:t>[the applicant] / [the respondent] / [both parties]</w:t>
      </w:r>
      <w:r w:rsidRPr="00F178A6">
        <w:rPr>
          <w:szCs w:val="24"/>
        </w:rPr>
        <w:t xml:space="preserve"> between the parties so as to provide equality of pension income </w:t>
      </w:r>
      <w:r w:rsidRPr="00F178A6">
        <w:rPr>
          <w:color w:val="FF0000"/>
          <w:szCs w:val="24"/>
        </w:rPr>
        <w:t>[now] / [when the [applicant] / [respondent] reaches the age of [60] / [65] / [</w:t>
      </w:r>
      <w:r w:rsidR="00946289">
        <w:rPr>
          <w:color w:val="FF0000"/>
          <w:szCs w:val="24"/>
        </w:rPr>
        <w:t xml:space="preserve">when the parties reach </w:t>
      </w:r>
      <w:r w:rsidRPr="00F178A6">
        <w:rPr>
          <w:color w:val="FF0000"/>
          <w:szCs w:val="24"/>
        </w:rPr>
        <w:t>their respective state pension age] / [</w:t>
      </w:r>
      <w:r w:rsidRPr="00F178A6">
        <w:rPr>
          <w:i/>
          <w:iCs/>
          <w:color w:val="FF0000"/>
          <w:szCs w:val="24"/>
        </w:rPr>
        <w:t>other</w:t>
      </w:r>
      <w:r w:rsidRPr="00F178A6">
        <w:rPr>
          <w:color w:val="FF0000"/>
          <w:szCs w:val="24"/>
        </w:rPr>
        <w:t>]</w:t>
      </w:r>
      <w:r w:rsidRPr="00F178A6">
        <w:rPr>
          <w:szCs w:val="24"/>
        </w:rPr>
        <w:t>;</w:t>
      </w:r>
    </w:p>
    <w:p w14:paraId="26F4CA08" w14:textId="618B11A4" w:rsidR="00D971FA" w:rsidRPr="00F178A6" w:rsidRDefault="00D971FA" w:rsidP="00E2449A">
      <w:pPr>
        <w:pStyle w:val="ListParagraph"/>
        <w:numPr>
          <w:ilvl w:val="2"/>
          <w:numId w:val="28"/>
        </w:numPr>
        <w:rPr>
          <w:szCs w:val="24"/>
        </w:rPr>
      </w:pPr>
      <w:r w:rsidRPr="00F178A6">
        <w:rPr>
          <w:szCs w:val="24"/>
        </w:rPr>
        <w:t xml:space="preserve">an estimate of the pension income that would be receivable by the </w:t>
      </w:r>
      <w:r w:rsidRPr="00F178A6">
        <w:rPr>
          <w:color w:val="FF0000"/>
          <w:szCs w:val="24"/>
        </w:rPr>
        <w:t>[applicant] / [respondent]</w:t>
      </w:r>
      <w:r w:rsidRPr="00F178A6">
        <w:rPr>
          <w:szCs w:val="24"/>
        </w:rPr>
        <w:t xml:space="preserve"> in each of the scenarios in paragraph i. above;</w:t>
      </w:r>
    </w:p>
    <w:p w14:paraId="17F7587F" w14:textId="20F21C12" w:rsidR="00D971FA" w:rsidRPr="00F178A6" w:rsidRDefault="00D971FA" w:rsidP="00E2449A">
      <w:pPr>
        <w:pStyle w:val="ListParagraph"/>
        <w:numPr>
          <w:ilvl w:val="2"/>
          <w:numId w:val="28"/>
        </w:numPr>
        <w:rPr>
          <w:szCs w:val="24"/>
        </w:rPr>
      </w:pPr>
      <w:r w:rsidRPr="00F178A6">
        <w:rPr>
          <w:szCs w:val="24"/>
        </w:rPr>
        <w:t xml:space="preserve">the most cost-effective way to divide the pension provision available to </w:t>
      </w:r>
      <w:r w:rsidRPr="00F178A6">
        <w:rPr>
          <w:color w:val="FF0000"/>
          <w:szCs w:val="24"/>
        </w:rPr>
        <w:t>[the applicant] / [the respondent] / [both parties]</w:t>
      </w:r>
      <w:r w:rsidRPr="00F178A6">
        <w:rPr>
          <w:szCs w:val="24"/>
        </w:rPr>
        <w:t xml:space="preserve"> between the parties so as to achieve equality of </w:t>
      </w:r>
      <w:r w:rsidRPr="00F178A6">
        <w:rPr>
          <w:color w:val="FF0000"/>
          <w:szCs w:val="24"/>
        </w:rPr>
        <w:t>[capital value] / [CE]</w:t>
      </w:r>
      <w:r w:rsidRPr="00F178A6">
        <w:rPr>
          <w:szCs w:val="24"/>
        </w:rPr>
        <w:t xml:space="preserve"> of those pensions;</w:t>
      </w:r>
    </w:p>
    <w:p w14:paraId="070AAD79" w14:textId="41C9F87B" w:rsidR="00D971FA" w:rsidRPr="00F178A6" w:rsidRDefault="00D971FA" w:rsidP="00E2449A">
      <w:pPr>
        <w:pStyle w:val="ListParagraph"/>
        <w:numPr>
          <w:ilvl w:val="2"/>
          <w:numId w:val="28"/>
        </w:numPr>
        <w:rPr>
          <w:szCs w:val="24"/>
        </w:rPr>
      </w:pPr>
      <w:r w:rsidRPr="00F178A6">
        <w:rPr>
          <w:color w:val="FF0000"/>
          <w:szCs w:val="24"/>
        </w:rPr>
        <w:t>[</w:t>
      </w:r>
      <w:r w:rsidRPr="00F178A6">
        <w:rPr>
          <w:i/>
          <w:iCs/>
          <w:color w:val="FF0000"/>
          <w:szCs w:val="24"/>
        </w:rPr>
        <w:t>etc</w:t>
      </w:r>
      <w:r w:rsidRPr="00F178A6">
        <w:rPr>
          <w:color w:val="FF0000"/>
          <w:szCs w:val="24"/>
        </w:rPr>
        <w:t>]</w:t>
      </w:r>
      <w:r w:rsidRPr="00F178A6">
        <w:rPr>
          <w:szCs w:val="24"/>
        </w:rPr>
        <w:t>.</w:t>
      </w:r>
    </w:p>
    <w:p w14:paraId="3FADAA50" w14:textId="3BD1DA53" w:rsidR="00D971FA" w:rsidRPr="00F178A6" w:rsidRDefault="00D971FA" w:rsidP="00E2449A">
      <w:pPr>
        <w:pStyle w:val="ListParagraph"/>
        <w:numPr>
          <w:ilvl w:val="1"/>
          <w:numId w:val="28"/>
        </w:numPr>
        <w:rPr>
          <w:szCs w:val="24"/>
        </w:rPr>
      </w:pPr>
      <w:r w:rsidRPr="00F178A6">
        <w:rPr>
          <w:szCs w:val="24"/>
        </w:rPr>
        <w:t xml:space="preserve">The letter of instruction </w:t>
      </w:r>
      <w:r w:rsidRPr="00F178A6">
        <w:rPr>
          <w:color w:val="FF0000"/>
          <w:szCs w:val="24"/>
        </w:rPr>
        <w:t>[and [</w:t>
      </w:r>
      <w:r w:rsidRPr="00F178A6">
        <w:rPr>
          <w:i/>
          <w:color w:val="FF0000"/>
          <w:szCs w:val="24"/>
        </w:rPr>
        <w:t>insert any other documents</w:t>
      </w:r>
      <w:r w:rsidRPr="00F178A6">
        <w:rPr>
          <w:color w:val="FF0000"/>
          <w:szCs w:val="24"/>
        </w:rPr>
        <w:t>]]</w:t>
      </w:r>
      <w:r w:rsidRPr="00F178A6">
        <w:rPr>
          <w:szCs w:val="24"/>
        </w:rPr>
        <w:t xml:space="preserve"> shall be sent to the PODE by </w:t>
      </w:r>
      <w:r w:rsidRPr="00F178A6">
        <w:rPr>
          <w:color w:val="FF0000"/>
          <w:szCs w:val="24"/>
        </w:rPr>
        <w:t>[</w:t>
      </w:r>
      <w:r w:rsidRPr="00F178A6">
        <w:rPr>
          <w:i/>
          <w:color w:val="FF0000"/>
          <w:szCs w:val="24"/>
        </w:rPr>
        <w:t>time and date</w:t>
      </w:r>
      <w:r w:rsidRPr="00F178A6">
        <w:rPr>
          <w:color w:val="FF0000"/>
          <w:szCs w:val="24"/>
        </w:rPr>
        <w:t>]</w:t>
      </w:r>
      <w:r w:rsidRPr="00F178A6">
        <w:rPr>
          <w:szCs w:val="24"/>
        </w:rPr>
        <w:t>.</w:t>
      </w:r>
    </w:p>
    <w:p w14:paraId="046B911D" w14:textId="33A3D71D" w:rsidR="00D971FA" w:rsidRPr="00F178A6" w:rsidRDefault="00D971FA" w:rsidP="00E2449A">
      <w:pPr>
        <w:pStyle w:val="ListParagraph"/>
        <w:numPr>
          <w:ilvl w:val="1"/>
          <w:numId w:val="28"/>
        </w:numPr>
        <w:rPr>
          <w:szCs w:val="24"/>
        </w:rPr>
      </w:pPr>
      <w:r w:rsidRPr="00F178A6">
        <w:rPr>
          <w:szCs w:val="24"/>
        </w:rPr>
        <w:t>The report shall be sent to the court in electronic format and served on the</w:t>
      </w:r>
      <w:r w:rsidRPr="00F178A6">
        <w:rPr>
          <w:color w:val="FF0000"/>
          <w:szCs w:val="24"/>
        </w:rPr>
        <w:t xml:space="preserve"> [applicant] / [respondent] </w:t>
      </w:r>
      <w:r w:rsidRPr="00F178A6">
        <w:rPr>
          <w:szCs w:val="24"/>
        </w:rPr>
        <w:t xml:space="preserve">by </w:t>
      </w:r>
      <w:r w:rsidRPr="00F178A6">
        <w:rPr>
          <w:color w:val="FF0000"/>
          <w:szCs w:val="24"/>
        </w:rPr>
        <w:t>[</w:t>
      </w:r>
      <w:r w:rsidRPr="00F178A6">
        <w:rPr>
          <w:i/>
          <w:color w:val="FF0000"/>
          <w:szCs w:val="24"/>
        </w:rPr>
        <w:t>time and date</w:t>
      </w:r>
      <w:r w:rsidRPr="00F178A6">
        <w:rPr>
          <w:color w:val="FF0000"/>
          <w:szCs w:val="24"/>
        </w:rPr>
        <w:t>]</w:t>
      </w:r>
      <w:r w:rsidRPr="00F178A6">
        <w:rPr>
          <w:szCs w:val="24"/>
        </w:rPr>
        <w:t>.</w:t>
      </w:r>
    </w:p>
    <w:p w14:paraId="2DAAB50B" w14:textId="7B8B37BB" w:rsidR="00D971FA" w:rsidRPr="00F178A6" w:rsidRDefault="00D971FA" w:rsidP="00E2449A">
      <w:pPr>
        <w:pStyle w:val="ListParagraph"/>
        <w:numPr>
          <w:ilvl w:val="1"/>
          <w:numId w:val="28"/>
        </w:numPr>
        <w:rPr>
          <w:szCs w:val="24"/>
        </w:rPr>
      </w:pPr>
      <w:r w:rsidRPr="00F178A6">
        <w:rPr>
          <w:szCs w:val="24"/>
        </w:rPr>
        <w:t xml:space="preserve">The costs charged by the PODE for preparing the report shall be met by the </w:t>
      </w:r>
      <w:r w:rsidRPr="00F178A6">
        <w:rPr>
          <w:color w:val="FF0000"/>
          <w:szCs w:val="24"/>
        </w:rPr>
        <w:t>[applicant] / [respondent] / [parties equally]</w:t>
      </w:r>
      <w:r w:rsidRPr="00F178A6">
        <w:rPr>
          <w:szCs w:val="24"/>
        </w:rPr>
        <w:t xml:space="preserve"> in the first instance.</w:t>
      </w:r>
    </w:p>
    <w:p w14:paraId="08F0209F" w14:textId="56C9521A" w:rsidR="00D971FA" w:rsidRPr="00F178A6" w:rsidRDefault="00D971FA" w:rsidP="00E2449A">
      <w:pPr>
        <w:pStyle w:val="ListParagraph"/>
        <w:numPr>
          <w:ilvl w:val="1"/>
          <w:numId w:val="28"/>
        </w:numPr>
        <w:rPr>
          <w:szCs w:val="24"/>
        </w:rPr>
      </w:pPr>
      <w:r w:rsidRPr="00F178A6">
        <w:rPr>
          <w:color w:val="FF0000"/>
          <w:szCs w:val="24"/>
        </w:rPr>
        <w:t>[Any questions shall be put to the PODE by no later than 10 days after receipt of the report (in accordance with FPR 2010, rule 25.10).]</w:t>
      </w:r>
    </w:p>
    <w:p w14:paraId="7F201B05" w14:textId="4EEA3089" w:rsidR="00D971FA" w:rsidRPr="00F178A6" w:rsidRDefault="00D971FA" w:rsidP="00E2449A">
      <w:pPr>
        <w:pStyle w:val="ListParagraph"/>
        <w:numPr>
          <w:ilvl w:val="1"/>
          <w:numId w:val="28"/>
        </w:numPr>
        <w:rPr>
          <w:szCs w:val="24"/>
        </w:rPr>
      </w:pPr>
      <w:r w:rsidRPr="00F178A6">
        <w:rPr>
          <w:color w:val="FF0000"/>
          <w:szCs w:val="24"/>
        </w:rPr>
        <w:lastRenderedPageBreak/>
        <w:t>[The PODE shall respond to those questions by [</w:t>
      </w:r>
      <w:r w:rsidRPr="00F178A6">
        <w:rPr>
          <w:i/>
          <w:color w:val="FF0000"/>
          <w:szCs w:val="24"/>
        </w:rPr>
        <w:t>time and date</w:t>
      </w:r>
      <w:r w:rsidRPr="00F178A6">
        <w:rPr>
          <w:color w:val="FF0000"/>
          <w:szCs w:val="24"/>
        </w:rPr>
        <w:t>].]</w:t>
      </w:r>
    </w:p>
    <w:p w14:paraId="0DB995EA" w14:textId="3733F50A" w:rsidR="00D971FA" w:rsidRPr="00F178A6" w:rsidRDefault="00D971FA" w:rsidP="00E2449A">
      <w:pPr>
        <w:pStyle w:val="ListParagraph"/>
        <w:numPr>
          <w:ilvl w:val="1"/>
          <w:numId w:val="28"/>
        </w:numPr>
        <w:rPr>
          <w:szCs w:val="24"/>
        </w:rPr>
      </w:pPr>
      <w:r w:rsidRPr="00F178A6">
        <w:rPr>
          <w:color w:val="FF0000"/>
          <w:szCs w:val="24"/>
        </w:rPr>
        <w:t>[The costs charged by the PODE for answering those questions shall be met by the [applicant] / [respondent] / [parties equally] / [party raising them] in the first instance.]</w:t>
      </w:r>
    </w:p>
    <w:p w14:paraId="23B8F8AB" w14:textId="4546D894" w:rsidR="00D971FA" w:rsidRPr="00F178A6" w:rsidRDefault="00D971FA" w:rsidP="00E2449A">
      <w:pPr>
        <w:pStyle w:val="ListParagraph"/>
        <w:numPr>
          <w:ilvl w:val="1"/>
          <w:numId w:val="28"/>
        </w:numPr>
        <w:rPr>
          <w:szCs w:val="24"/>
        </w:rPr>
      </w:pPr>
      <w:r w:rsidRPr="00F178A6">
        <w:rPr>
          <w:color w:val="FF0000"/>
          <w:szCs w:val="24"/>
        </w:rPr>
        <w:t>[Save as is expressly ordered by the court, the PODE’s written report shall be admissible without the attendance at court of the PODE</w:t>
      </w:r>
      <w:r w:rsidR="00CF7DE9">
        <w:rPr>
          <w:color w:val="FF0000"/>
          <w:szCs w:val="24"/>
        </w:rPr>
        <w:t>.</w:t>
      </w:r>
      <w:r w:rsidRPr="00F178A6">
        <w:rPr>
          <w:color w:val="FF0000"/>
          <w:szCs w:val="24"/>
        </w:rPr>
        <w:t>]</w:t>
      </w:r>
    </w:p>
    <w:p w14:paraId="60C61DE3" w14:textId="77777777" w:rsidR="006374D9" w:rsidRPr="00F178A6" w:rsidRDefault="006374D9" w:rsidP="00E2449A"/>
    <w:p w14:paraId="22F91361" w14:textId="6EE21F46" w:rsidR="006038F1" w:rsidRPr="00F178A6" w:rsidRDefault="006038F1" w:rsidP="00E2449A">
      <w:pPr>
        <w:pStyle w:val="Heading3"/>
      </w:pPr>
      <w:bookmarkStart w:id="99" w:name="BMN_17_2_ad"/>
      <w:bookmarkEnd w:id="98"/>
      <w:r w:rsidRPr="00F178A6">
        <w:t xml:space="preserve">Order for individually instructed </w:t>
      </w:r>
      <w:r w:rsidR="0015013E" w:rsidRPr="00F178A6">
        <w:t>Pensions on Divorce E</w:t>
      </w:r>
      <w:r w:rsidRPr="00F178A6">
        <w:t xml:space="preserve">xperts </w:t>
      </w:r>
      <w:r w:rsidR="0015013E" w:rsidRPr="00F178A6">
        <w:t xml:space="preserve">(PODEs) </w:t>
      </w:r>
      <w:r w:rsidRPr="00F178A6">
        <w:t>to exchange reports/meet</w:t>
      </w:r>
    </w:p>
    <w:p w14:paraId="486932ED" w14:textId="77777777" w:rsidR="006038F1" w:rsidRPr="00F178A6" w:rsidRDefault="006038F1" w:rsidP="00E2449A">
      <w:pPr>
        <w:pStyle w:val="ListParagraph"/>
        <w:numPr>
          <w:ilvl w:val="0"/>
          <w:numId w:val="6"/>
        </w:numPr>
      </w:pPr>
    </w:p>
    <w:p w14:paraId="06D37AE7" w14:textId="0CF09CF7" w:rsidR="006038F1" w:rsidRPr="00F178A6" w:rsidRDefault="006038F1" w:rsidP="00E2449A">
      <w:pPr>
        <w:numPr>
          <w:ilvl w:val="1"/>
          <w:numId w:val="29"/>
        </w:numPr>
      </w:pPr>
      <w:r w:rsidRPr="00F178A6">
        <w:t xml:space="preserve">The </w:t>
      </w:r>
      <w:r w:rsidRPr="00F178A6">
        <w:rPr>
          <w:color w:val="FF0000"/>
        </w:rPr>
        <w:t>[applicant] / [respondent] / [parties]</w:t>
      </w:r>
      <w:r w:rsidRPr="00F178A6">
        <w:t xml:space="preserve"> shall </w:t>
      </w:r>
      <w:r w:rsidRPr="00F178A6">
        <w:rPr>
          <w:color w:val="FF0000"/>
        </w:rPr>
        <w:t>[each]</w:t>
      </w:r>
      <w:r w:rsidRPr="00F178A6">
        <w:t xml:space="preserve"> disclose </w:t>
      </w:r>
      <w:r w:rsidRPr="00F178A6">
        <w:rPr>
          <w:color w:val="FF0000"/>
        </w:rPr>
        <w:t>[his] / [her] / [their]</w:t>
      </w:r>
      <w:r w:rsidRPr="00F178A6">
        <w:t xml:space="preserve"> </w:t>
      </w:r>
      <w:r w:rsidR="004C1795" w:rsidRPr="00F178A6">
        <w:t>PODE</w:t>
      </w:r>
      <w:r w:rsidRPr="00F178A6">
        <w:t xml:space="preserve">’s report to </w:t>
      </w:r>
      <w:r w:rsidRPr="00F178A6">
        <w:rPr>
          <w:color w:val="FF0000"/>
        </w:rPr>
        <w:t>[the respondent’s] / [the applicant’s] / [the other’s]</w:t>
      </w:r>
      <w:r w:rsidRPr="00F178A6">
        <w:t xml:space="preserve"> </w:t>
      </w:r>
      <w:r w:rsidR="004C1795" w:rsidRPr="00F178A6">
        <w:t>PODE</w:t>
      </w:r>
      <w:r w:rsidRPr="00F178A6">
        <w:t xml:space="preserve"> by </w:t>
      </w:r>
      <w:r w:rsidRPr="00F178A6">
        <w:rPr>
          <w:color w:val="FF0000"/>
        </w:rPr>
        <w:t>[</w:t>
      </w:r>
      <w:r w:rsidR="009C608A" w:rsidRPr="00F178A6">
        <w:rPr>
          <w:i/>
          <w:color w:val="FF0000"/>
        </w:rPr>
        <w:t>time and date</w:t>
      </w:r>
      <w:r w:rsidRPr="00F178A6">
        <w:rPr>
          <w:color w:val="FF0000"/>
        </w:rPr>
        <w:t>]</w:t>
      </w:r>
      <w:r w:rsidRPr="00F178A6">
        <w:t>.</w:t>
      </w:r>
    </w:p>
    <w:p w14:paraId="7A1EAA5C" w14:textId="4E3EB2B9" w:rsidR="006038F1" w:rsidRPr="00F178A6" w:rsidRDefault="006038F1" w:rsidP="00E2449A">
      <w:pPr>
        <w:numPr>
          <w:ilvl w:val="1"/>
          <w:numId w:val="29"/>
        </w:numPr>
      </w:pPr>
      <w:r w:rsidRPr="00F178A6">
        <w:t xml:space="preserve">There shall be a meeting between the </w:t>
      </w:r>
      <w:r w:rsidRPr="00F178A6">
        <w:rPr>
          <w:color w:val="FF0000"/>
        </w:rPr>
        <w:t>[applicant’s] / [respondent’s]</w:t>
      </w:r>
      <w:r w:rsidRPr="00F178A6">
        <w:t xml:space="preserve"> </w:t>
      </w:r>
      <w:r w:rsidR="004C1795" w:rsidRPr="00F178A6">
        <w:t xml:space="preserve">PODE </w:t>
      </w:r>
      <w:r w:rsidRPr="00F178A6">
        <w:t xml:space="preserve">and </w:t>
      </w:r>
      <w:r w:rsidRPr="00F178A6">
        <w:rPr>
          <w:color w:val="FF0000"/>
        </w:rPr>
        <w:t>[respondent’s] / [applicant’s]</w:t>
      </w:r>
      <w:r w:rsidRPr="00F178A6">
        <w:t xml:space="preserve"> </w:t>
      </w:r>
      <w:r w:rsidR="004C1795" w:rsidRPr="00F178A6">
        <w:t xml:space="preserve">PODE </w:t>
      </w:r>
      <w:r w:rsidRPr="00F178A6">
        <w:t xml:space="preserve">by </w:t>
      </w:r>
      <w:r w:rsidRPr="00F178A6">
        <w:rPr>
          <w:color w:val="FF0000"/>
        </w:rPr>
        <w:t>[</w:t>
      </w:r>
      <w:r w:rsidR="009C608A" w:rsidRPr="00F178A6">
        <w:rPr>
          <w:i/>
          <w:color w:val="FF0000"/>
        </w:rPr>
        <w:t>time and date</w:t>
      </w:r>
      <w:r w:rsidRPr="00F178A6">
        <w:rPr>
          <w:color w:val="FF0000"/>
        </w:rPr>
        <w:t>]</w:t>
      </w:r>
      <w:r w:rsidRPr="00F178A6">
        <w:t xml:space="preserve"> to discuss</w:t>
      </w:r>
      <w:r w:rsidR="004C1795" w:rsidRPr="00F178A6">
        <w:t xml:space="preserve"> their reports, including</w:t>
      </w:r>
      <w:r w:rsidRPr="00F178A6">
        <w:t>:</w:t>
      </w:r>
    </w:p>
    <w:p w14:paraId="23CB4C2F" w14:textId="211B1326" w:rsidR="004C1795" w:rsidRPr="00F178A6" w:rsidRDefault="004C1795" w:rsidP="00E2449A">
      <w:pPr>
        <w:pStyle w:val="ListParagraph"/>
        <w:numPr>
          <w:ilvl w:val="2"/>
          <w:numId w:val="29"/>
        </w:numPr>
        <w:rPr>
          <w:szCs w:val="24"/>
        </w:rPr>
      </w:pPr>
      <w:r w:rsidRPr="00F178A6">
        <w:rPr>
          <w:szCs w:val="24"/>
        </w:rPr>
        <w:t xml:space="preserve">the areas of agreement and disagreement; </w:t>
      </w:r>
    </w:p>
    <w:p w14:paraId="4936633E" w14:textId="7C03C016" w:rsidR="004C1795" w:rsidRPr="00F178A6" w:rsidRDefault="004C1795" w:rsidP="00E2449A">
      <w:pPr>
        <w:pStyle w:val="ListParagraph"/>
        <w:numPr>
          <w:ilvl w:val="2"/>
          <w:numId w:val="29"/>
        </w:numPr>
        <w:rPr>
          <w:szCs w:val="24"/>
        </w:rPr>
      </w:pPr>
      <w:r w:rsidRPr="00F178A6">
        <w:rPr>
          <w:szCs w:val="24"/>
        </w:rPr>
        <w:t>any action that needs to be taken to resolve any outstanding disagreement; and</w:t>
      </w:r>
    </w:p>
    <w:p w14:paraId="468A15E5" w14:textId="78E3D3A4" w:rsidR="004C1795" w:rsidRPr="00F178A6" w:rsidRDefault="004C1795" w:rsidP="00E2449A">
      <w:pPr>
        <w:pStyle w:val="ListParagraph"/>
        <w:numPr>
          <w:ilvl w:val="2"/>
          <w:numId w:val="29"/>
        </w:numPr>
        <w:rPr>
          <w:szCs w:val="24"/>
        </w:rPr>
      </w:pPr>
      <w:r w:rsidRPr="00F178A6">
        <w:rPr>
          <w:szCs w:val="24"/>
        </w:rPr>
        <w:t>any additional evidence that needs to be obtained.</w:t>
      </w:r>
    </w:p>
    <w:p w14:paraId="14E9FE5D" w14:textId="675ACCC7" w:rsidR="006038F1" w:rsidRPr="00F178A6" w:rsidRDefault="006038F1" w:rsidP="00E2449A">
      <w:pPr>
        <w:pStyle w:val="ListParagraph"/>
        <w:numPr>
          <w:ilvl w:val="1"/>
          <w:numId w:val="29"/>
        </w:numPr>
      </w:pPr>
      <w:r w:rsidRPr="00F178A6">
        <w:t xml:space="preserve">At least five business days prior to this meeting, </w:t>
      </w:r>
      <w:r w:rsidRPr="00F178A6">
        <w:rPr>
          <w:color w:val="FF0000"/>
        </w:rPr>
        <w:t>[</w:t>
      </w:r>
      <w:r w:rsidRPr="00F178A6">
        <w:rPr>
          <w:i/>
          <w:color w:val="FF0000"/>
        </w:rPr>
        <w:t xml:space="preserve">insert nominated </w:t>
      </w:r>
      <w:r w:rsidR="00BE5862" w:rsidRPr="00F178A6">
        <w:rPr>
          <w:i/>
          <w:color w:val="FF0000"/>
        </w:rPr>
        <w:t>PODE</w:t>
      </w:r>
      <w:r w:rsidRPr="00F178A6">
        <w:rPr>
          <w:i/>
          <w:color w:val="FF0000"/>
        </w:rPr>
        <w:t xml:space="preserve"> in accordance with FPR PD 25E, para 3.1</w:t>
      </w:r>
      <w:r w:rsidRPr="00F178A6">
        <w:rPr>
          <w:color w:val="FF0000"/>
        </w:rPr>
        <w:t>]</w:t>
      </w:r>
      <w:r w:rsidRPr="00F178A6">
        <w:t xml:space="preserve"> shall formulate an agenda including a list of questions for consideration at the meeting, and at least two business days prior to this meeting, </w:t>
      </w:r>
      <w:r w:rsidRPr="00F178A6">
        <w:rPr>
          <w:color w:val="FF0000"/>
        </w:rPr>
        <w:t>[</w:t>
      </w:r>
      <w:r w:rsidRPr="00F178A6">
        <w:rPr>
          <w:i/>
          <w:color w:val="FF0000"/>
        </w:rPr>
        <w:t xml:space="preserve">insert nominated </w:t>
      </w:r>
      <w:r w:rsidR="00BE5862" w:rsidRPr="00F178A6">
        <w:rPr>
          <w:i/>
          <w:color w:val="FF0000"/>
        </w:rPr>
        <w:t xml:space="preserve">PODE </w:t>
      </w:r>
      <w:r w:rsidRPr="00F178A6">
        <w:rPr>
          <w:i/>
          <w:color w:val="FF0000"/>
        </w:rPr>
        <w:t>in accordance with FPR PD 25E, para 3.1</w:t>
      </w:r>
      <w:r w:rsidRPr="00F178A6">
        <w:rPr>
          <w:color w:val="FF0000"/>
        </w:rPr>
        <w:t>]</w:t>
      </w:r>
      <w:r w:rsidRPr="00F178A6">
        <w:t xml:space="preserve"> shall send the agenda to both experts.</w:t>
      </w:r>
    </w:p>
    <w:p w14:paraId="6FD00402" w14:textId="40D53503" w:rsidR="006038F1" w:rsidRPr="00F178A6" w:rsidRDefault="006038F1" w:rsidP="00E2449A">
      <w:pPr>
        <w:numPr>
          <w:ilvl w:val="1"/>
          <w:numId w:val="29"/>
        </w:numPr>
      </w:pPr>
      <w:r w:rsidRPr="00F178A6">
        <w:t xml:space="preserve">A statement of agreement and disagreement shall be prepared by the </w:t>
      </w:r>
      <w:r w:rsidR="00BE5862" w:rsidRPr="00F178A6">
        <w:t>PODEs</w:t>
      </w:r>
      <w:r w:rsidRPr="00F178A6">
        <w:t xml:space="preserve"> following their meeting and shall be served on both parties not later than </w:t>
      </w:r>
      <w:r w:rsidR="00CA390D">
        <w:t>five</w:t>
      </w:r>
      <w:r w:rsidR="00CA390D" w:rsidRPr="00F178A6">
        <w:t xml:space="preserve"> </w:t>
      </w:r>
      <w:r w:rsidRPr="00F178A6">
        <w:t>business days after the meeting has taken place.</w:t>
      </w:r>
    </w:p>
    <w:p w14:paraId="1A36B2D8" w14:textId="35CEA3D7" w:rsidR="006038F1" w:rsidRPr="00F178A6" w:rsidRDefault="00CF7DE9" w:rsidP="00E2449A">
      <w:pPr>
        <w:numPr>
          <w:ilvl w:val="1"/>
          <w:numId w:val="29"/>
        </w:numPr>
      </w:pPr>
      <w:r>
        <w:rPr>
          <w:color w:val="FF0000"/>
        </w:rPr>
        <w:t>[</w:t>
      </w:r>
      <w:r w:rsidR="006038F1" w:rsidRPr="00F178A6">
        <w:rPr>
          <w:color w:val="FF0000"/>
        </w:rPr>
        <w:t xml:space="preserve">Save as is expressly ordered by the court, [the [applicant’s] / [respondent’s] expert’s] / [both experts’] written report[s] shall be admissible without the attendance at court of the </w:t>
      </w:r>
      <w:r w:rsidR="00BE5862" w:rsidRPr="00F178A6">
        <w:rPr>
          <w:color w:val="FF0000"/>
        </w:rPr>
        <w:t>PODEs.</w:t>
      </w:r>
      <w:r>
        <w:rPr>
          <w:color w:val="FF0000"/>
        </w:rPr>
        <w:t>]</w:t>
      </w:r>
    </w:p>
    <w:p w14:paraId="3F77D485" w14:textId="77777777" w:rsidR="006038F1" w:rsidRPr="00F178A6" w:rsidRDefault="006038F1" w:rsidP="00E2449A"/>
    <w:p w14:paraId="0D062CC9" w14:textId="675EF1DB" w:rsidR="003222B1" w:rsidRPr="00F178A6" w:rsidRDefault="003222B1" w:rsidP="00E2449A">
      <w:pPr>
        <w:pStyle w:val="Heading2"/>
        <w:rPr>
          <w:color w:val="00B050"/>
        </w:rPr>
      </w:pPr>
      <w:bookmarkStart w:id="100" w:name="BMN_17_3_a"/>
      <w:bookmarkStart w:id="101" w:name="BMN_17_3"/>
      <w:bookmarkEnd w:id="95"/>
      <w:bookmarkEnd w:id="99"/>
      <w:r w:rsidRPr="00F178A6">
        <w:t xml:space="preserve">Tax report </w:t>
      </w:r>
    </w:p>
    <w:p w14:paraId="40F0C727" w14:textId="5B3C4F20" w:rsidR="003222B1" w:rsidRPr="00F178A6" w:rsidRDefault="003222B1" w:rsidP="00E2449A"/>
    <w:p w14:paraId="33B46474" w14:textId="614BF79D" w:rsidR="00002BC6" w:rsidRPr="00F178A6" w:rsidRDefault="00002BC6" w:rsidP="00E2449A">
      <w:pPr>
        <w:pStyle w:val="Heading3"/>
      </w:pPr>
      <w:bookmarkStart w:id="102" w:name="BMN_17_3_ad"/>
      <w:r w:rsidRPr="00F178A6">
        <w:t xml:space="preserve">Order to instruct a single joint expert </w:t>
      </w:r>
      <w:bookmarkEnd w:id="102"/>
    </w:p>
    <w:p w14:paraId="1F54D4AB" w14:textId="77777777" w:rsidR="00002BC6" w:rsidRPr="00F178A6" w:rsidRDefault="00002BC6" w:rsidP="00E2449A">
      <w:pPr>
        <w:pStyle w:val="ListParagraph"/>
        <w:numPr>
          <w:ilvl w:val="0"/>
          <w:numId w:val="6"/>
        </w:numPr>
        <w:rPr>
          <w:szCs w:val="24"/>
        </w:rPr>
      </w:pPr>
    </w:p>
    <w:p w14:paraId="33D07251" w14:textId="459C7C2E" w:rsidR="00002BC6" w:rsidRPr="00F178A6" w:rsidRDefault="00002BC6" w:rsidP="00E2449A">
      <w:pPr>
        <w:pStyle w:val="ListParagraph"/>
        <w:numPr>
          <w:ilvl w:val="1"/>
          <w:numId w:val="30"/>
        </w:numPr>
        <w:rPr>
          <w:szCs w:val="24"/>
        </w:rPr>
      </w:pPr>
      <w:r w:rsidRPr="00F178A6">
        <w:rPr>
          <w:szCs w:val="24"/>
        </w:rPr>
        <w:t xml:space="preserve">The parties shall jointly instruct </w:t>
      </w:r>
      <w:r w:rsidRPr="00F178A6">
        <w:rPr>
          <w:color w:val="FF0000"/>
          <w:szCs w:val="24"/>
        </w:rPr>
        <w:t>[</w:t>
      </w:r>
      <w:r w:rsidRPr="00F178A6">
        <w:rPr>
          <w:i/>
          <w:color w:val="FF0000"/>
          <w:szCs w:val="24"/>
        </w:rPr>
        <w:t>name of expert</w:t>
      </w:r>
      <w:r w:rsidRPr="00F178A6">
        <w:rPr>
          <w:color w:val="FF0000"/>
          <w:szCs w:val="24"/>
        </w:rPr>
        <w:t>] / [an accountant] / [an appropriate expert]</w:t>
      </w:r>
      <w:r w:rsidRPr="00F178A6">
        <w:rPr>
          <w:szCs w:val="24"/>
        </w:rPr>
        <w:t xml:space="preserve"> to act as a single joint expert and to provide a report </w:t>
      </w:r>
      <w:r w:rsidRPr="00F178A6">
        <w:rPr>
          <w:color w:val="FF0000"/>
          <w:szCs w:val="24"/>
        </w:rPr>
        <w:t>[in accordance with the attached letter of instruction]</w:t>
      </w:r>
      <w:r w:rsidRPr="00F178A6">
        <w:rPr>
          <w:szCs w:val="24"/>
        </w:rPr>
        <w:t>, addressing the tax liabilities, if any, and date(s) for payment, which would arise whether in the UK or elsewhere in each of the following scenarios:</w:t>
      </w:r>
    </w:p>
    <w:p w14:paraId="5EBE57FA" w14:textId="6964597B" w:rsidR="00002BC6" w:rsidRPr="00F178A6" w:rsidRDefault="00002BC6" w:rsidP="00E2449A">
      <w:pPr>
        <w:pStyle w:val="ListParagraph"/>
        <w:numPr>
          <w:ilvl w:val="2"/>
          <w:numId w:val="30"/>
        </w:numPr>
        <w:spacing w:line="256" w:lineRule="auto"/>
        <w:rPr>
          <w:szCs w:val="24"/>
        </w:rPr>
      </w:pPr>
      <w:r w:rsidRPr="00F178A6">
        <w:rPr>
          <w:szCs w:val="24"/>
        </w:rPr>
        <w:lastRenderedPageBreak/>
        <w:t xml:space="preserve">the disposal by </w:t>
      </w:r>
      <w:r w:rsidRPr="00F178A6">
        <w:rPr>
          <w:color w:val="FF0000"/>
          <w:szCs w:val="24"/>
        </w:rPr>
        <w:t xml:space="preserve">[either party] / [the applicant] / [the respondent] </w:t>
      </w:r>
      <w:r w:rsidRPr="00F178A6">
        <w:rPr>
          <w:szCs w:val="24"/>
        </w:rPr>
        <w:t xml:space="preserve">of </w:t>
      </w:r>
      <w:r w:rsidRPr="00F178A6">
        <w:rPr>
          <w:color w:val="FF0000"/>
          <w:szCs w:val="24"/>
        </w:rPr>
        <w:t xml:space="preserve">[their] / [his] / [her] </w:t>
      </w:r>
      <w:r w:rsidRPr="00F178A6">
        <w:rPr>
          <w:color w:val="000000" w:themeColor="text1"/>
          <w:szCs w:val="24"/>
        </w:rPr>
        <w:t xml:space="preserve">interest in </w:t>
      </w:r>
      <w:r w:rsidRPr="00F178A6">
        <w:rPr>
          <w:color w:val="FF0000"/>
          <w:szCs w:val="24"/>
        </w:rPr>
        <w:t>[</w:t>
      </w:r>
      <w:r w:rsidRPr="00F178A6">
        <w:rPr>
          <w:iCs/>
          <w:color w:val="FF0000"/>
          <w:szCs w:val="24"/>
        </w:rPr>
        <w:t>the family home</w:t>
      </w:r>
      <w:r w:rsidRPr="00F178A6">
        <w:rPr>
          <w:color w:val="FF0000"/>
          <w:szCs w:val="24"/>
        </w:rPr>
        <w:t>] / [</w:t>
      </w:r>
      <w:r w:rsidRPr="00F178A6">
        <w:rPr>
          <w:i/>
          <w:color w:val="FF0000"/>
          <w:szCs w:val="24"/>
        </w:rPr>
        <w:t>other property/</w:t>
      </w:r>
      <w:proofErr w:type="spellStart"/>
      <w:r w:rsidRPr="00F178A6">
        <w:rPr>
          <w:i/>
          <w:color w:val="FF0000"/>
          <w:szCs w:val="24"/>
        </w:rPr>
        <w:t>ies</w:t>
      </w:r>
      <w:proofErr w:type="spellEnd"/>
      <w:r w:rsidRPr="00F178A6">
        <w:rPr>
          <w:i/>
          <w:color w:val="FF0000"/>
          <w:szCs w:val="24"/>
        </w:rPr>
        <w:t xml:space="preserve"> name</w:t>
      </w:r>
      <w:r w:rsidR="0012001B">
        <w:rPr>
          <w:i/>
          <w:color w:val="FF0000"/>
          <w:szCs w:val="24"/>
        </w:rPr>
        <w:t>(s)</w:t>
      </w:r>
      <w:r w:rsidRPr="00F178A6">
        <w:rPr>
          <w:color w:val="FF0000"/>
          <w:szCs w:val="24"/>
        </w:rPr>
        <w:t>]</w:t>
      </w:r>
      <w:r w:rsidRPr="00F178A6">
        <w:rPr>
          <w:szCs w:val="24"/>
        </w:rPr>
        <w:t>;</w:t>
      </w:r>
    </w:p>
    <w:p w14:paraId="474207C2" w14:textId="095498AC" w:rsidR="00002BC6" w:rsidRPr="00F178A6" w:rsidRDefault="00002BC6" w:rsidP="00E2449A">
      <w:pPr>
        <w:pStyle w:val="ListParagraph"/>
        <w:numPr>
          <w:ilvl w:val="2"/>
          <w:numId w:val="30"/>
        </w:numPr>
        <w:spacing w:line="256" w:lineRule="auto"/>
        <w:rPr>
          <w:szCs w:val="24"/>
        </w:rPr>
      </w:pPr>
      <w:r w:rsidRPr="00F178A6">
        <w:rPr>
          <w:szCs w:val="24"/>
        </w:rPr>
        <w:t xml:space="preserve">the transfer by </w:t>
      </w:r>
      <w:r w:rsidRPr="00F178A6">
        <w:rPr>
          <w:color w:val="FF0000"/>
          <w:szCs w:val="24"/>
        </w:rPr>
        <w:t xml:space="preserve">[either party] / [the applicant] / [the respondent] </w:t>
      </w:r>
      <w:r w:rsidRPr="00F178A6">
        <w:rPr>
          <w:szCs w:val="24"/>
        </w:rPr>
        <w:t xml:space="preserve">of </w:t>
      </w:r>
      <w:r w:rsidRPr="00F178A6">
        <w:rPr>
          <w:color w:val="FF0000"/>
          <w:szCs w:val="24"/>
        </w:rPr>
        <w:t>[their] / [his] / [her]</w:t>
      </w:r>
      <w:r w:rsidRPr="00F178A6">
        <w:rPr>
          <w:szCs w:val="24"/>
        </w:rPr>
        <w:t xml:space="preserve"> interest in </w:t>
      </w:r>
      <w:r w:rsidRPr="00F178A6">
        <w:rPr>
          <w:color w:val="FF0000"/>
          <w:szCs w:val="24"/>
        </w:rPr>
        <w:t>[</w:t>
      </w:r>
      <w:r w:rsidRPr="00F178A6">
        <w:rPr>
          <w:iCs/>
          <w:color w:val="FF0000"/>
          <w:szCs w:val="24"/>
        </w:rPr>
        <w:t>the family home</w:t>
      </w:r>
      <w:r w:rsidRPr="00F178A6">
        <w:rPr>
          <w:color w:val="FF0000"/>
          <w:szCs w:val="24"/>
        </w:rPr>
        <w:t>] / [</w:t>
      </w:r>
      <w:r w:rsidRPr="00F178A6">
        <w:rPr>
          <w:i/>
          <w:color w:val="FF0000"/>
          <w:szCs w:val="24"/>
        </w:rPr>
        <w:t>other property/</w:t>
      </w:r>
      <w:proofErr w:type="spellStart"/>
      <w:r w:rsidRPr="00F178A6">
        <w:rPr>
          <w:i/>
          <w:color w:val="FF0000"/>
          <w:szCs w:val="24"/>
        </w:rPr>
        <w:t>ies</w:t>
      </w:r>
      <w:proofErr w:type="spellEnd"/>
      <w:r w:rsidRPr="00F178A6">
        <w:rPr>
          <w:i/>
          <w:color w:val="FF0000"/>
          <w:szCs w:val="24"/>
        </w:rPr>
        <w:t xml:space="preserve"> name</w:t>
      </w:r>
      <w:r w:rsidR="0012001B">
        <w:rPr>
          <w:i/>
          <w:color w:val="FF0000"/>
          <w:szCs w:val="24"/>
        </w:rPr>
        <w:t>(s)</w:t>
      </w:r>
      <w:r w:rsidRPr="00F178A6">
        <w:rPr>
          <w:color w:val="FF0000"/>
          <w:szCs w:val="24"/>
        </w:rPr>
        <w:t xml:space="preserve">] </w:t>
      </w:r>
      <w:r w:rsidRPr="00F178A6">
        <w:rPr>
          <w:szCs w:val="24"/>
        </w:rPr>
        <w:t xml:space="preserve">to </w:t>
      </w:r>
      <w:r w:rsidRPr="00F178A6">
        <w:rPr>
          <w:color w:val="FF0000"/>
          <w:szCs w:val="24"/>
        </w:rPr>
        <w:t>[the other] / [the respondent] / [the applicant]</w:t>
      </w:r>
      <w:r w:rsidRPr="00F178A6">
        <w:rPr>
          <w:szCs w:val="24"/>
        </w:rPr>
        <w:t>;</w:t>
      </w:r>
    </w:p>
    <w:p w14:paraId="4B307392" w14:textId="41E40DC8" w:rsidR="00002BC6" w:rsidRPr="00F178A6" w:rsidRDefault="00002BC6" w:rsidP="00E2449A">
      <w:pPr>
        <w:pStyle w:val="ListParagraph"/>
        <w:numPr>
          <w:ilvl w:val="2"/>
          <w:numId w:val="30"/>
        </w:numPr>
        <w:spacing w:line="256" w:lineRule="auto"/>
        <w:rPr>
          <w:szCs w:val="24"/>
        </w:rPr>
      </w:pPr>
      <w:r w:rsidRPr="00F178A6">
        <w:rPr>
          <w:szCs w:val="24"/>
        </w:rPr>
        <w:t xml:space="preserve">the settling by </w:t>
      </w:r>
      <w:r w:rsidRPr="00F178A6">
        <w:rPr>
          <w:color w:val="FF0000"/>
          <w:szCs w:val="24"/>
        </w:rPr>
        <w:t>[either party] / [the applicant] / [the respondent]</w:t>
      </w:r>
      <w:r w:rsidRPr="00F178A6">
        <w:rPr>
          <w:szCs w:val="24"/>
        </w:rPr>
        <w:t xml:space="preserve"> of </w:t>
      </w:r>
      <w:r w:rsidRPr="00F178A6">
        <w:rPr>
          <w:color w:val="FF0000"/>
          <w:szCs w:val="24"/>
        </w:rPr>
        <w:t xml:space="preserve">[their] / [his] / [her] </w:t>
      </w:r>
      <w:r w:rsidRPr="00F178A6">
        <w:rPr>
          <w:szCs w:val="24"/>
        </w:rPr>
        <w:t xml:space="preserve">interest in </w:t>
      </w:r>
      <w:r w:rsidRPr="00F178A6">
        <w:rPr>
          <w:color w:val="FF0000"/>
          <w:szCs w:val="24"/>
        </w:rPr>
        <w:t>[</w:t>
      </w:r>
      <w:r w:rsidRPr="00F178A6">
        <w:rPr>
          <w:iCs/>
          <w:color w:val="FF0000"/>
          <w:szCs w:val="24"/>
        </w:rPr>
        <w:t>the family home</w:t>
      </w:r>
      <w:r w:rsidRPr="00F178A6">
        <w:rPr>
          <w:color w:val="FF0000"/>
          <w:szCs w:val="24"/>
        </w:rPr>
        <w:t>] / [</w:t>
      </w:r>
      <w:r w:rsidRPr="00F178A6">
        <w:rPr>
          <w:i/>
          <w:color w:val="FF0000"/>
          <w:szCs w:val="24"/>
        </w:rPr>
        <w:t>other property/</w:t>
      </w:r>
      <w:proofErr w:type="spellStart"/>
      <w:r w:rsidRPr="00F178A6">
        <w:rPr>
          <w:i/>
          <w:color w:val="FF0000"/>
          <w:szCs w:val="24"/>
        </w:rPr>
        <w:t>ies</w:t>
      </w:r>
      <w:proofErr w:type="spellEnd"/>
      <w:r w:rsidRPr="00F178A6">
        <w:rPr>
          <w:i/>
          <w:color w:val="FF0000"/>
          <w:szCs w:val="24"/>
        </w:rPr>
        <w:t xml:space="preserve"> name</w:t>
      </w:r>
      <w:r w:rsidR="0012001B">
        <w:rPr>
          <w:i/>
          <w:color w:val="FF0000"/>
          <w:szCs w:val="24"/>
        </w:rPr>
        <w:t>(s)</w:t>
      </w:r>
      <w:r w:rsidRPr="00F178A6">
        <w:rPr>
          <w:color w:val="FF0000"/>
          <w:szCs w:val="24"/>
        </w:rPr>
        <w:t xml:space="preserve">] </w:t>
      </w:r>
      <w:r w:rsidRPr="00F178A6">
        <w:rPr>
          <w:szCs w:val="24"/>
        </w:rPr>
        <w:t xml:space="preserve">on </w:t>
      </w:r>
      <w:r w:rsidRPr="00F178A6">
        <w:rPr>
          <w:color w:val="FF0000"/>
          <w:szCs w:val="24"/>
        </w:rPr>
        <w:t>[the other] / [the respondent] / [the applicant]</w:t>
      </w:r>
      <w:r w:rsidRPr="00F178A6">
        <w:rPr>
          <w:szCs w:val="24"/>
        </w:rPr>
        <w:t xml:space="preserve">; </w:t>
      </w:r>
    </w:p>
    <w:p w14:paraId="1CCE7691" w14:textId="77E86A4D" w:rsidR="00002BC6" w:rsidRPr="00F178A6" w:rsidRDefault="00002BC6" w:rsidP="00E2449A">
      <w:pPr>
        <w:pStyle w:val="ListParagraph"/>
        <w:numPr>
          <w:ilvl w:val="2"/>
          <w:numId w:val="30"/>
        </w:numPr>
        <w:spacing w:line="256" w:lineRule="auto"/>
        <w:rPr>
          <w:szCs w:val="24"/>
        </w:rPr>
      </w:pPr>
      <w:r w:rsidRPr="00F178A6">
        <w:rPr>
          <w:szCs w:val="24"/>
        </w:rPr>
        <w:t xml:space="preserve">the disposal by either party of </w:t>
      </w:r>
      <w:r w:rsidRPr="00F178A6">
        <w:rPr>
          <w:color w:val="FF0000"/>
          <w:szCs w:val="24"/>
        </w:rPr>
        <w:t>[</w:t>
      </w:r>
      <w:r w:rsidRPr="00F178A6">
        <w:rPr>
          <w:i/>
          <w:iCs/>
          <w:color w:val="FF0000"/>
          <w:szCs w:val="24"/>
        </w:rPr>
        <w:t>insert</w:t>
      </w:r>
      <w:r w:rsidRPr="00F178A6">
        <w:rPr>
          <w:color w:val="FF0000"/>
          <w:szCs w:val="24"/>
        </w:rPr>
        <w:t>] / [any of their other assets]</w:t>
      </w:r>
      <w:r w:rsidRPr="00F178A6">
        <w:rPr>
          <w:szCs w:val="24"/>
        </w:rPr>
        <w:t xml:space="preserve">, </w:t>
      </w:r>
      <w:r w:rsidRPr="00F178A6">
        <w:rPr>
          <w:color w:val="FF0000"/>
          <w:szCs w:val="24"/>
        </w:rPr>
        <w:t>[including the [applicant’s] / [respondent’s] offshore assets]</w:t>
      </w:r>
      <w:r w:rsidRPr="00F178A6">
        <w:rPr>
          <w:szCs w:val="24"/>
        </w:rPr>
        <w:t>;</w:t>
      </w:r>
    </w:p>
    <w:p w14:paraId="37A759F0" w14:textId="3E67AE5E" w:rsidR="00002BC6" w:rsidRPr="00F178A6" w:rsidRDefault="00002BC6" w:rsidP="00E2449A">
      <w:pPr>
        <w:pStyle w:val="ListParagraph"/>
        <w:numPr>
          <w:ilvl w:val="2"/>
          <w:numId w:val="30"/>
        </w:numPr>
        <w:spacing w:line="256" w:lineRule="auto"/>
        <w:rPr>
          <w:szCs w:val="24"/>
        </w:rPr>
      </w:pPr>
      <w:r w:rsidRPr="00F178A6">
        <w:rPr>
          <w:szCs w:val="24"/>
        </w:rPr>
        <w:t xml:space="preserve">the transfer by either party of </w:t>
      </w:r>
      <w:r w:rsidRPr="00F178A6">
        <w:rPr>
          <w:color w:val="FF0000"/>
          <w:szCs w:val="24"/>
        </w:rPr>
        <w:t>[</w:t>
      </w:r>
      <w:r w:rsidRPr="00F178A6">
        <w:rPr>
          <w:i/>
          <w:iCs/>
          <w:color w:val="FF0000"/>
          <w:szCs w:val="24"/>
        </w:rPr>
        <w:t>insert</w:t>
      </w:r>
      <w:r w:rsidRPr="00F178A6">
        <w:rPr>
          <w:color w:val="FF0000"/>
          <w:szCs w:val="24"/>
        </w:rPr>
        <w:t>] / [any of their other assets]</w:t>
      </w:r>
      <w:r w:rsidRPr="00F178A6">
        <w:rPr>
          <w:szCs w:val="24"/>
        </w:rPr>
        <w:t xml:space="preserve"> to the other, </w:t>
      </w:r>
      <w:r w:rsidRPr="00F178A6">
        <w:rPr>
          <w:color w:val="FF0000"/>
          <w:szCs w:val="24"/>
        </w:rPr>
        <w:t>[including the [applicant’s] / [respondent’s] offshore assets]</w:t>
      </w:r>
      <w:r w:rsidRPr="00F178A6">
        <w:rPr>
          <w:szCs w:val="24"/>
        </w:rPr>
        <w:t xml:space="preserve">; </w:t>
      </w:r>
    </w:p>
    <w:p w14:paraId="2A322E0C" w14:textId="19D8CAA8" w:rsidR="00002BC6" w:rsidRPr="00F178A6" w:rsidRDefault="00002BC6" w:rsidP="00E2449A">
      <w:pPr>
        <w:pStyle w:val="ListParagraph"/>
        <w:numPr>
          <w:ilvl w:val="2"/>
          <w:numId w:val="30"/>
        </w:numPr>
        <w:spacing w:line="256" w:lineRule="auto"/>
        <w:rPr>
          <w:szCs w:val="24"/>
        </w:rPr>
      </w:pPr>
      <w:r w:rsidRPr="00F178A6">
        <w:rPr>
          <w:szCs w:val="24"/>
        </w:rPr>
        <w:t xml:space="preserve">the repatriation of any of the </w:t>
      </w:r>
      <w:r w:rsidRPr="00F178A6">
        <w:rPr>
          <w:color w:val="FF0000"/>
          <w:szCs w:val="24"/>
        </w:rPr>
        <w:t xml:space="preserve">[applicant’s] / [respondent’s] </w:t>
      </w:r>
      <w:r w:rsidRPr="00F178A6">
        <w:rPr>
          <w:szCs w:val="24"/>
        </w:rPr>
        <w:t xml:space="preserve">offshore assets; </w:t>
      </w:r>
    </w:p>
    <w:p w14:paraId="621D3E60" w14:textId="17425081" w:rsidR="00002BC6" w:rsidRPr="00F178A6" w:rsidRDefault="00002BC6" w:rsidP="00E2449A">
      <w:pPr>
        <w:pStyle w:val="ListParagraph"/>
        <w:numPr>
          <w:ilvl w:val="2"/>
          <w:numId w:val="30"/>
        </w:numPr>
        <w:spacing w:line="256" w:lineRule="auto"/>
        <w:rPr>
          <w:szCs w:val="24"/>
        </w:rPr>
      </w:pPr>
      <w:r w:rsidRPr="00F178A6">
        <w:rPr>
          <w:szCs w:val="24"/>
        </w:rPr>
        <w:t>the possible methods of mitigating the amount of tax due in any of the above scenarios, and the likely effects of such mitigation on the amounts of tax due;</w:t>
      </w:r>
    </w:p>
    <w:p w14:paraId="16EED5AC" w14:textId="0B4DB354" w:rsidR="00002BC6" w:rsidRPr="00F178A6" w:rsidRDefault="00002BC6" w:rsidP="00E2449A">
      <w:pPr>
        <w:pStyle w:val="ListParagraph"/>
        <w:numPr>
          <w:ilvl w:val="2"/>
          <w:numId w:val="30"/>
        </w:numPr>
        <w:spacing w:line="257" w:lineRule="auto"/>
        <w:ind w:left="1700" w:hanging="562"/>
        <w:rPr>
          <w:szCs w:val="24"/>
        </w:rPr>
      </w:pPr>
      <w:r w:rsidRPr="00F178A6">
        <w:rPr>
          <w:color w:val="FF0000"/>
          <w:szCs w:val="24"/>
        </w:rPr>
        <w:t>[</w:t>
      </w:r>
      <w:r w:rsidRPr="00F178A6">
        <w:rPr>
          <w:i/>
          <w:iCs/>
          <w:color w:val="FF0000"/>
          <w:szCs w:val="24"/>
        </w:rPr>
        <w:t>etc</w:t>
      </w:r>
      <w:r w:rsidRPr="00F178A6">
        <w:rPr>
          <w:color w:val="FF0000"/>
          <w:szCs w:val="24"/>
        </w:rPr>
        <w:t>]</w:t>
      </w:r>
    </w:p>
    <w:p w14:paraId="722C2FE4" w14:textId="731051B5" w:rsidR="00002BC6" w:rsidRPr="00F178A6" w:rsidRDefault="00002BC6" w:rsidP="00E2449A">
      <w:pPr>
        <w:ind w:left="1134"/>
        <w:rPr>
          <w:szCs w:val="24"/>
        </w:rPr>
      </w:pPr>
      <w:r w:rsidRPr="00F178A6">
        <w:rPr>
          <w:szCs w:val="24"/>
        </w:rPr>
        <w:t>and the following consequential provisions shall apply:</w:t>
      </w:r>
    </w:p>
    <w:p w14:paraId="2436447A" w14:textId="77777777" w:rsidR="00002BC6" w:rsidRPr="00F178A6" w:rsidRDefault="00002BC6" w:rsidP="00E2449A">
      <w:pPr>
        <w:pStyle w:val="ListParagraph"/>
        <w:numPr>
          <w:ilvl w:val="1"/>
          <w:numId w:val="30"/>
        </w:numPr>
        <w:spacing w:line="256" w:lineRule="auto"/>
        <w:rPr>
          <w:color w:val="FF0000"/>
          <w:szCs w:val="24"/>
        </w:rPr>
      </w:pPr>
      <w:r w:rsidRPr="00F178A6">
        <w:rPr>
          <w:color w:val="FF0000"/>
          <w:szCs w:val="24"/>
        </w:rPr>
        <w:t>[The parties shall agree the identity of the single joint expert by [</w:t>
      </w:r>
      <w:r w:rsidRPr="00F178A6">
        <w:rPr>
          <w:i/>
          <w:color w:val="FF0000"/>
          <w:szCs w:val="24"/>
        </w:rPr>
        <w:t>time and date</w:t>
      </w:r>
      <w:r w:rsidRPr="00F178A6">
        <w:rPr>
          <w:color w:val="FF0000"/>
          <w:szCs w:val="24"/>
        </w:rPr>
        <w:t>]. If the parties cannot agree the identity of the single joint expert, the [applicant] / [respondent] shall provide the [respondent] / [applicant] with a list of three appropriate experts by [</w:t>
      </w:r>
      <w:r w:rsidRPr="00F178A6">
        <w:rPr>
          <w:i/>
          <w:color w:val="FF0000"/>
          <w:szCs w:val="24"/>
        </w:rPr>
        <w:t>time and date</w:t>
      </w:r>
      <w:r w:rsidRPr="00F178A6">
        <w:rPr>
          <w:color w:val="FF0000"/>
          <w:szCs w:val="24"/>
        </w:rPr>
        <w:t>], and the [respondent] / [applicant] shall select an expert from the list by [</w:t>
      </w:r>
      <w:r w:rsidRPr="00F178A6">
        <w:rPr>
          <w:i/>
          <w:color w:val="FF0000"/>
          <w:szCs w:val="24"/>
        </w:rPr>
        <w:t>time and date</w:t>
      </w:r>
      <w:r w:rsidRPr="00F178A6">
        <w:rPr>
          <w:color w:val="FF0000"/>
          <w:szCs w:val="24"/>
        </w:rPr>
        <w:t>].]</w:t>
      </w:r>
    </w:p>
    <w:p w14:paraId="50EDBF88" w14:textId="77777777" w:rsidR="00002BC6" w:rsidRPr="00F178A6" w:rsidRDefault="00002BC6" w:rsidP="00E2449A">
      <w:pPr>
        <w:pStyle w:val="ListParagraph"/>
        <w:numPr>
          <w:ilvl w:val="1"/>
          <w:numId w:val="30"/>
        </w:numPr>
        <w:spacing w:line="256" w:lineRule="auto"/>
        <w:rPr>
          <w:color w:val="FF0000"/>
          <w:szCs w:val="24"/>
        </w:rPr>
      </w:pPr>
      <w:r w:rsidRPr="00F178A6">
        <w:rPr>
          <w:color w:val="FF0000"/>
          <w:szCs w:val="24"/>
        </w:rPr>
        <w:t>[The letter of instruction shall be drafted by the [applicant] / [respondent] and agreed with the [respondent] / [applicant] by [</w:t>
      </w:r>
      <w:r w:rsidRPr="00F178A6">
        <w:rPr>
          <w:i/>
          <w:color w:val="FF0000"/>
          <w:szCs w:val="24"/>
        </w:rPr>
        <w:t>time and date</w:t>
      </w:r>
      <w:r w:rsidRPr="00F178A6">
        <w:rPr>
          <w:color w:val="FF0000"/>
          <w:szCs w:val="24"/>
        </w:rPr>
        <w:t>].]</w:t>
      </w:r>
    </w:p>
    <w:p w14:paraId="4BD99B9F" w14:textId="327DDBEA" w:rsidR="00002BC6" w:rsidRPr="00F178A6" w:rsidRDefault="00002BC6" w:rsidP="00E2449A">
      <w:pPr>
        <w:pStyle w:val="ListParagraph"/>
        <w:numPr>
          <w:ilvl w:val="1"/>
          <w:numId w:val="30"/>
        </w:numPr>
        <w:spacing w:line="256" w:lineRule="auto"/>
        <w:rPr>
          <w:szCs w:val="24"/>
        </w:rPr>
      </w:pPr>
      <w:r w:rsidRPr="00F178A6">
        <w:rPr>
          <w:szCs w:val="24"/>
        </w:rPr>
        <w:t xml:space="preserve">The letter of instruction </w:t>
      </w:r>
      <w:r w:rsidRPr="00F178A6">
        <w:rPr>
          <w:color w:val="FF0000"/>
          <w:szCs w:val="24"/>
        </w:rPr>
        <w:t>[and [</w:t>
      </w:r>
      <w:r w:rsidRPr="00F178A6">
        <w:rPr>
          <w:i/>
          <w:color w:val="FF0000"/>
          <w:szCs w:val="24"/>
        </w:rPr>
        <w:t>other documents</w:t>
      </w:r>
      <w:r w:rsidRPr="00F178A6">
        <w:rPr>
          <w:color w:val="FF0000"/>
          <w:szCs w:val="24"/>
        </w:rPr>
        <w:t>]]</w:t>
      </w:r>
      <w:r w:rsidRPr="00F178A6">
        <w:rPr>
          <w:szCs w:val="24"/>
        </w:rPr>
        <w:t xml:space="preserve"> shall be sent to the expert by </w:t>
      </w:r>
      <w:r w:rsidRPr="00F178A6">
        <w:rPr>
          <w:color w:val="FF0000"/>
          <w:szCs w:val="24"/>
        </w:rPr>
        <w:t>[</w:t>
      </w:r>
      <w:r w:rsidRPr="00F178A6">
        <w:rPr>
          <w:i/>
          <w:color w:val="FF0000"/>
          <w:szCs w:val="24"/>
        </w:rPr>
        <w:t>time and date</w:t>
      </w:r>
      <w:r w:rsidRPr="00F178A6">
        <w:rPr>
          <w:color w:val="FF0000"/>
          <w:szCs w:val="24"/>
        </w:rPr>
        <w:t>]</w:t>
      </w:r>
      <w:r w:rsidRPr="00F178A6">
        <w:rPr>
          <w:szCs w:val="24"/>
        </w:rPr>
        <w:t>.</w:t>
      </w:r>
    </w:p>
    <w:p w14:paraId="76340D15" w14:textId="77777777" w:rsidR="00002BC6" w:rsidRPr="00F178A6" w:rsidRDefault="00002BC6" w:rsidP="00E2449A">
      <w:pPr>
        <w:pStyle w:val="ListParagraph"/>
        <w:numPr>
          <w:ilvl w:val="1"/>
          <w:numId w:val="30"/>
        </w:numPr>
        <w:spacing w:line="256" w:lineRule="auto"/>
        <w:rPr>
          <w:szCs w:val="24"/>
        </w:rPr>
      </w:pPr>
      <w:r w:rsidRPr="00F178A6">
        <w:rPr>
          <w:szCs w:val="24"/>
        </w:rPr>
        <w:t xml:space="preserve">The report shall be sent to the court in electronic format and served on the parties simultaneously by </w:t>
      </w:r>
      <w:r w:rsidRPr="00F178A6">
        <w:rPr>
          <w:color w:val="FF0000"/>
          <w:szCs w:val="24"/>
        </w:rPr>
        <w:t>[</w:t>
      </w:r>
      <w:r w:rsidRPr="00F178A6">
        <w:rPr>
          <w:i/>
          <w:color w:val="FF0000"/>
          <w:szCs w:val="24"/>
        </w:rPr>
        <w:t>time and date</w:t>
      </w:r>
      <w:r w:rsidRPr="00F178A6">
        <w:rPr>
          <w:color w:val="FF0000"/>
          <w:szCs w:val="24"/>
        </w:rPr>
        <w:t>]</w:t>
      </w:r>
      <w:r w:rsidRPr="00F178A6">
        <w:rPr>
          <w:szCs w:val="24"/>
        </w:rPr>
        <w:t xml:space="preserve">. </w:t>
      </w:r>
    </w:p>
    <w:p w14:paraId="45E6D52A" w14:textId="12A01AB5" w:rsidR="00002BC6" w:rsidRPr="00F178A6" w:rsidRDefault="00002BC6" w:rsidP="00E2449A">
      <w:pPr>
        <w:pStyle w:val="ListParagraph"/>
        <w:numPr>
          <w:ilvl w:val="1"/>
          <w:numId w:val="30"/>
        </w:numPr>
        <w:spacing w:line="256" w:lineRule="auto"/>
        <w:rPr>
          <w:szCs w:val="24"/>
        </w:rPr>
      </w:pPr>
      <w:r w:rsidRPr="00F178A6">
        <w:rPr>
          <w:szCs w:val="24"/>
        </w:rPr>
        <w:t xml:space="preserve">The costs charged by the expert for preparing the report shall be met by the </w:t>
      </w:r>
      <w:r w:rsidRPr="00F178A6">
        <w:rPr>
          <w:color w:val="FF0000"/>
          <w:szCs w:val="24"/>
        </w:rPr>
        <w:t>[applicant] / [respondent] / [parties equally]</w:t>
      </w:r>
      <w:r w:rsidRPr="00F178A6">
        <w:rPr>
          <w:szCs w:val="24"/>
        </w:rPr>
        <w:t xml:space="preserve"> in the first instance</w:t>
      </w:r>
      <w:r w:rsidR="00946289">
        <w:rPr>
          <w:szCs w:val="24"/>
        </w:rPr>
        <w:t xml:space="preserve"> </w:t>
      </w:r>
      <w:r w:rsidR="00946289" w:rsidRPr="00946289">
        <w:rPr>
          <w:color w:val="FF0000"/>
          <w:szCs w:val="24"/>
        </w:rPr>
        <w:t>[such costs to be capped at £[</w:t>
      </w:r>
      <w:r w:rsidR="00946289" w:rsidRPr="00946289">
        <w:rPr>
          <w:i/>
          <w:iCs/>
          <w:color w:val="FF0000"/>
          <w:szCs w:val="24"/>
        </w:rPr>
        <w:t>amount</w:t>
      </w:r>
      <w:r w:rsidR="00946289" w:rsidRPr="00946289">
        <w:rPr>
          <w:color w:val="FF0000"/>
          <w:szCs w:val="24"/>
        </w:rPr>
        <w:t>]]</w:t>
      </w:r>
      <w:r w:rsidRPr="00F178A6">
        <w:rPr>
          <w:szCs w:val="24"/>
        </w:rPr>
        <w:t>.</w:t>
      </w:r>
    </w:p>
    <w:p w14:paraId="50EB9F95" w14:textId="77777777" w:rsidR="00002BC6" w:rsidRPr="00F178A6" w:rsidRDefault="00002BC6" w:rsidP="00E2449A">
      <w:pPr>
        <w:pStyle w:val="ListParagraph"/>
        <w:numPr>
          <w:ilvl w:val="1"/>
          <w:numId w:val="30"/>
        </w:numPr>
        <w:spacing w:line="256" w:lineRule="auto"/>
        <w:rPr>
          <w:szCs w:val="24"/>
        </w:rPr>
      </w:pPr>
      <w:r w:rsidRPr="00F178A6">
        <w:rPr>
          <w:color w:val="FF0000"/>
          <w:szCs w:val="24"/>
        </w:rPr>
        <w:t xml:space="preserve">[The [applicant] / [respondent]] / [Both parties] </w:t>
      </w:r>
      <w:r w:rsidRPr="00F178A6">
        <w:rPr>
          <w:szCs w:val="24"/>
        </w:rPr>
        <w:t>shall provide the expert with any reasonable assistance requested in compiling the report, including providing any necessary information and documentation within a reasonable timeframe of the request.</w:t>
      </w:r>
    </w:p>
    <w:p w14:paraId="7A55ED12" w14:textId="77777777" w:rsidR="00002BC6" w:rsidRPr="00F178A6" w:rsidRDefault="00002BC6" w:rsidP="00E2449A">
      <w:pPr>
        <w:pStyle w:val="ListParagraph"/>
        <w:numPr>
          <w:ilvl w:val="1"/>
          <w:numId w:val="30"/>
        </w:numPr>
        <w:spacing w:line="256" w:lineRule="auto"/>
        <w:rPr>
          <w:szCs w:val="24"/>
        </w:rPr>
      </w:pPr>
      <w:r w:rsidRPr="00F178A6">
        <w:rPr>
          <w:color w:val="FF0000"/>
          <w:szCs w:val="24"/>
        </w:rPr>
        <w:t>[Any questions shall be put to the expert by no later than 10 days after receipt of the report (in accordance with FPR 2010, rule 25.10).]</w:t>
      </w:r>
    </w:p>
    <w:p w14:paraId="4D74B27D" w14:textId="77777777" w:rsidR="00002BC6" w:rsidRPr="00F178A6" w:rsidRDefault="00002BC6" w:rsidP="00E2449A">
      <w:pPr>
        <w:pStyle w:val="ListParagraph"/>
        <w:numPr>
          <w:ilvl w:val="1"/>
          <w:numId w:val="30"/>
        </w:numPr>
        <w:spacing w:line="256" w:lineRule="auto"/>
        <w:rPr>
          <w:szCs w:val="24"/>
        </w:rPr>
      </w:pPr>
      <w:r w:rsidRPr="00F178A6">
        <w:rPr>
          <w:color w:val="FF0000"/>
          <w:szCs w:val="24"/>
        </w:rPr>
        <w:t>[The expert shall respond to those questions by [</w:t>
      </w:r>
      <w:r w:rsidRPr="00F178A6">
        <w:rPr>
          <w:i/>
          <w:color w:val="FF0000"/>
          <w:szCs w:val="24"/>
        </w:rPr>
        <w:t>time and date</w:t>
      </w:r>
      <w:r w:rsidRPr="00F178A6">
        <w:rPr>
          <w:color w:val="FF0000"/>
          <w:szCs w:val="24"/>
        </w:rPr>
        <w:t>].]</w:t>
      </w:r>
    </w:p>
    <w:p w14:paraId="10F0556E" w14:textId="77777777" w:rsidR="00002BC6" w:rsidRPr="00F178A6" w:rsidRDefault="00002BC6" w:rsidP="00E2449A">
      <w:pPr>
        <w:pStyle w:val="ListParagraph"/>
        <w:numPr>
          <w:ilvl w:val="1"/>
          <w:numId w:val="30"/>
        </w:numPr>
        <w:spacing w:line="256" w:lineRule="auto"/>
        <w:rPr>
          <w:szCs w:val="24"/>
        </w:rPr>
      </w:pPr>
      <w:r w:rsidRPr="00F178A6">
        <w:rPr>
          <w:color w:val="FF0000"/>
          <w:szCs w:val="24"/>
        </w:rPr>
        <w:t>[The costs charged by the expert for answering those questions shall be met by the [applicant] / [respondent] / [parties equally] / [party raising them] in the first instance.]</w:t>
      </w:r>
    </w:p>
    <w:p w14:paraId="6F0A25A4" w14:textId="77777777" w:rsidR="00002BC6" w:rsidRPr="00F178A6" w:rsidRDefault="00002BC6" w:rsidP="00E2449A">
      <w:pPr>
        <w:pStyle w:val="ListParagraph"/>
        <w:numPr>
          <w:ilvl w:val="1"/>
          <w:numId w:val="30"/>
        </w:numPr>
        <w:spacing w:line="257" w:lineRule="auto"/>
        <w:ind w:left="1124" w:hanging="562"/>
        <w:rPr>
          <w:szCs w:val="24"/>
        </w:rPr>
      </w:pPr>
      <w:r w:rsidRPr="00F178A6">
        <w:rPr>
          <w:color w:val="FF0000"/>
          <w:szCs w:val="24"/>
        </w:rPr>
        <w:lastRenderedPageBreak/>
        <w:t>[Save as is expressly ordered by the court, the expert’s written report shall be admissible without the attendance at court of the expert.]</w:t>
      </w:r>
    </w:p>
    <w:p w14:paraId="44151034" w14:textId="77777777" w:rsidR="00002BC6" w:rsidRDefault="00002BC6" w:rsidP="00E2449A"/>
    <w:p w14:paraId="1EA4138E" w14:textId="61017125" w:rsidR="00F178A6" w:rsidRDefault="00F178A6" w:rsidP="00E2449A">
      <w:pPr>
        <w:ind w:left="153"/>
        <w:rPr>
          <w:rFonts w:ascii="Times New Roman Bold" w:hAnsi="Times New Roman Bold"/>
          <w:b/>
          <w:bCs/>
          <w:smallCaps/>
          <w:color w:val="00B050"/>
          <w:szCs w:val="24"/>
        </w:rPr>
      </w:pPr>
      <w:bookmarkStart w:id="103" w:name="BMN_17_3_aa"/>
      <w:bookmarkEnd w:id="100"/>
      <w:r w:rsidRPr="00F178A6">
        <w:rPr>
          <w:rFonts w:ascii="Times New Roman Bold" w:hAnsi="Times New Roman Bold"/>
          <w:b/>
          <w:bCs/>
          <w:smallCaps/>
          <w:color w:val="00B050"/>
          <w:szCs w:val="24"/>
        </w:rPr>
        <w:t xml:space="preserve">(the court is highly likely in the first instance to make an order for a single joint expert report. if, as a result of a </w:t>
      </w:r>
      <w:proofErr w:type="spellStart"/>
      <w:r w:rsidRPr="0062291F">
        <w:rPr>
          <w:rFonts w:ascii="Times New Roman Bold" w:hAnsi="Times New Roman Bold"/>
          <w:b/>
          <w:bCs/>
          <w:i/>
          <w:smallCaps/>
          <w:color w:val="00B050"/>
          <w:szCs w:val="24"/>
        </w:rPr>
        <w:t>daniels</w:t>
      </w:r>
      <w:proofErr w:type="spellEnd"/>
      <w:r w:rsidRPr="0062291F">
        <w:rPr>
          <w:rFonts w:ascii="Times New Roman Bold" w:hAnsi="Times New Roman Bold"/>
          <w:b/>
          <w:bCs/>
          <w:i/>
          <w:smallCaps/>
          <w:color w:val="00B050"/>
          <w:szCs w:val="24"/>
        </w:rPr>
        <w:t xml:space="preserve"> v walker</w:t>
      </w:r>
      <w:r w:rsidRPr="00F178A6">
        <w:rPr>
          <w:rFonts w:ascii="Times New Roman Bold" w:hAnsi="Times New Roman Bold"/>
          <w:b/>
          <w:bCs/>
          <w:smallCaps/>
          <w:color w:val="00B050"/>
          <w:szCs w:val="24"/>
        </w:rPr>
        <w:t xml:space="preserve"> application, or for some other reason, the court </w:t>
      </w:r>
      <w:r w:rsidR="00E653A8">
        <w:rPr>
          <w:rFonts w:ascii="Times New Roman Bold" w:hAnsi="Times New Roman Bold"/>
          <w:b/>
          <w:bCs/>
          <w:smallCaps/>
          <w:color w:val="00B050"/>
          <w:szCs w:val="24"/>
        </w:rPr>
        <w:t>permits</w:t>
      </w:r>
      <w:r w:rsidRPr="00F178A6">
        <w:rPr>
          <w:rFonts w:ascii="Times New Roman Bold" w:hAnsi="Times New Roman Bold"/>
          <w:b/>
          <w:bCs/>
          <w:smallCaps/>
          <w:color w:val="00B050"/>
          <w:szCs w:val="24"/>
        </w:rPr>
        <w:t xml:space="preserve"> one or both parties to obtain their own expert report then the following clauses should be used)</w:t>
      </w:r>
    </w:p>
    <w:p w14:paraId="2A9B882D" w14:textId="77777777" w:rsidR="00E653A8" w:rsidRPr="00F178A6" w:rsidRDefault="00E653A8" w:rsidP="00E2449A"/>
    <w:p w14:paraId="4BE4AF31" w14:textId="76A9A17B" w:rsidR="00984CA2" w:rsidRPr="00F178A6" w:rsidRDefault="00984CA2" w:rsidP="00E2449A">
      <w:pPr>
        <w:pStyle w:val="Heading3"/>
      </w:pPr>
      <w:bookmarkStart w:id="104" w:name="BMN_17_3_ab"/>
      <w:bookmarkEnd w:id="103"/>
      <w:r w:rsidRPr="00F178A6">
        <w:t xml:space="preserve">Order to </w:t>
      </w:r>
      <w:r>
        <w:t xml:space="preserve">one party to </w:t>
      </w:r>
      <w:r w:rsidRPr="00F178A6">
        <w:t>instruct a</w:t>
      </w:r>
      <w:r>
        <w:t xml:space="preserve">n </w:t>
      </w:r>
      <w:r w:rsidRPr="00F178A6">
        <w:t xml:space="preserve">expert </w:t>
      </w:r>
    </w:p>
    <w:p w14:paraId="1F21C039" w14:textId="718F70F0" w:rsidR="00984CA2" w:rsidRPr="006A219F" w:rsidRDefault="00984CA2" w:rsidP="00E2449A">
      <w:pPr>
        <w:pStyle w:val="ListParagraph"/>
        <w:numPr>
          <w:ilvl w:val="0"/>
          <w:numId w:val="6"/>
        </w:numPr>
        <w:rPr>
          <w:szCs w:val="24"/>
        </w:rPr>
      </w:pPr>
    </w:p>
    <w:p w14:paraId="71809DDC" w14:textId="546E5510" w:rsidR="00984CA2" w:rsidRPr="00984CA2" w:rsidRDefault="00984CA2" w:rsidP="00E2449A">
      <w:pPr>
        <w:pStyle w:val="ListParagraph"/>
        <w:numPr>
          <w:ilvl w:val="1"/>
          <w:numId w:val="48"/>
        </w:numPr>
        <w:spacing w:line="256" w:lineRule="auto"/>
        <w:rPr>
          <w:szCs w:val="24"/>
        </w:rPr>
      </w:pPr>
      <w:r w:rsidRPr="00984CA2">
        <w:rPr>
          <w:szCs w:val="24"/>
        </w:rPr>
        <w:t xml:space="preserve">The </w:t>
      </w:r>
      <w:r w:rsidRPr="00984CA2">
        <w:rPr>
          <w:color w:val="FF0000"/>
          <w:szCs w:val="24"/>
        </w:rPr>
        <w:t xml:space="preserve">[applicant] / [respondent] </w:t>
      </w:r>
      <w:r w:rsidRPr="00984CA2">
        <w:rPr>
          <w:szCs w:val="24"/>
        </w:rPr>
        <w:t xml:space="preserve">shall instruct </w:t>
      </w:r>
      <w:r w:rsidRPr="00984CA2">
        <w:rPr>
          <w:color w:val="FF0000"/>
          <w:szCs w:val="24"/>
        </w:rPr>
        <w:t>[</w:t>
      </w:r>
      <w:r w:rsidRPr="00984CA2">
        <w:rPr>
          <w:i/>
          <w:color w:val="FF0000"/>
          <w:szCs w:val="24"/>
        </w:rPr>
        <w:t>name of expert</w:t>
      </w:r>
      <w:r w:rsidRPr="00984CA2">
        <w:rPr>
          <w:color w:val="FF0000"/>
          <w:szCs w:val="24"/>
        </w:rPr>
        <w:t>] / [an accountant] / [an appropriate expert]</w:t>
      </w:r>
      <w:r w:rsidRPr="00984CA2">
        <w:rPr>
          <w:szCs w:val="24"/>
        </w:rPr>
        <w:t xml:space="preserve"> to act as an expert and to provide a report </w:t>
      </w:r>
      <w:r w:rsidRPr="00984CA2">
        <w:rPr>
          <w:color w:val="FF0000"/>
          <w:szCs w:val="24"/>
        </w:rPr>
        <w:t>[in accordance with the attached letter of instruction]</w:t>
      </w:r>
      <w:r w:rsidRPr="00984CA2">
        <w:rPr>
          <w:szCs w:val="24"/>
        </w:rPr>
        <w:t>, addressing the tax liabilities, if any, and date(s) for payment, which would arise whether in the UK or elsewhere in each of the following scenarios:</w:t>
      </w:r>
    </w:p>
    <w:p w14:paraId="6E34F7C1" w14:textId="3D73E421" w:rsidR="00984CA2" w:rsidRDefault="00984CA2" w:rsidP="00E2449A">
      <w:pPr>
        <w:pStyle w:val="ListParagraph"/>
        <w:numPr>
          <w:ilvl w:val="2"/>
          <w:numId w:val="30"/>
        </w:numPr>
        <w:spacing w:line="256" w:lineRule="auto"/>
        <w:rPr>
          <w:szCs w:val="24"/>
        </w:rPr>
      </w:pPr>
      <w:r>
        <w:rPr>
          <w:szCs w:val="24"/>
        </w:rPr>
        <w:t xml:space="preserve">the disposal by </w:t>
      </w:r>
      <w:r>
        <w:rPr>
          <w:color w:val="FF0000"/>
          <w:szCs w:val="24"/>
        </w:rPr>
        <w:t xml:space="preserve">[either party] / [the applicant] / [the respondent] </w:t>
      </w:r>
      <w:r>
        <w:rPr>
          <w:szCs w:val="24"/>
        </w:rPr>
        <w:t xml:space="preserve">of </w:t>
      </w:r>
      <w:r>
        <w:rPr>
          <w:color w:val="FF0000"/>
          <w:szCs w:val="24"/>
        </w:rPr>
        <w:t xml:space="preserve">[their] / [his] / [her] </w:t>
      </w:r>
      <w:r>
        <w:rPr>
          <w:color w:val="000000" w:themeColor="text1"/>
          <w:szCs w:val="24"/>
        </w:rPr>
        <w:t xml:space="preserve">interest in </w:t>
      </w:r>
      <w:r>
        <w:rPr>
          <w:color w:val="FF0000"/>
          <w:szCs w:val="24"/>
        </w:rPr>
        <w:t>[</w:t>
      </w:r>
      <w:r w:rsidRPr="00C4470E">
        <w:rPr>
          <w:iCs/>
          <w:color w:val="FF0000"/>
          <w:szCs w:val="24"/>
        </w:rPr>
        <w:t>the family home</w:t>
      </w:r>
      <w:r>
        <w:rPr>
          <w:color w:val="FF0000"/>
          <w:szCs w:val="24"/>
        </w:rPr>
        <w:t>] / [</w:t>
      </w:r>
      <w:r>
        <w:rPr>
          <w:i/>
          <w:color w:val="FF0000"/>
          <w:szCs w:val="24"/>
        </w:rPr>
        <w:t>other property/</w:t>
      </w:r>
      <w:proofErr w:type="spellStart"/>
      <w:r>
        <w:rPr>
          <w:i/>
          <w:color w:val="FF0000"/>
          <w:szCs w:val="24"/>
        </w:rPr>
        <w:t>ies</w:t>
      </w:r>
      <w:proofErr w:type="spellEnd"/>
      <w:r>
        <w:rPr>
          <w:i/>
          <w:color w:val="FF0000"/>
          <w:szCs w:val="24"/>
        </w:rPr>
        <w:t xml:space="preserve"> name</w:t>
      </w:r>
      <w:r w:rsidR="00E77C4F">
        <w:rPr>
          <w:i/>
          <w:color w:val="FF0000"/>
          <w:szCs w:val="24"/>
        </w:rPr>
        <w:t>(s)</w:t>
      </w:r>
      <w:r>
        <w:rPr>
          <w:color w:val="FF0000"/>
          <w:szCs w:val="24"/>
        </w:rPr>
        <w:t>]</w:t>
      </w:r>
      <w:r>
        <w:rPr>
          <w:szCs w:val="24"/>
        </w:rPr>
        <w:t>;</w:t>
      </w:r>
    </w:p>
    <w:p w14:paraId="0111AA9E" w14:textId="0AE6BF2E" w:rsidR="00984CA2" w:rsidRDefault="00984CA2" w:rsidP="00E2449A">
      <w:pPr>
        <w:pStyle w:val="ListParagraph"/>
        <w:numPr>
          <w:ilvl w:val="2"/>
          <w:numId w:val="30"/>
        </w:numPr>
        <w:spacing w:line="256" w:lineRule="auto"/>
        <w:rPr>
          <w:szCs w:val="24"/>
        </w:rPr>
      </w:pPr>
      <w:r>
        <w:rPr>
          <w:szCs w:val="24"/>
        </w:rPr>
        <w:t xml:space="preserve">the transfer by </w:t>
      </w:r>
      <w:r>
        <w:rPr>
          <w:color w:val="FF0000"/>
          <w:szCs w:val="24"/>
        </w:rPr>
        <w:t xml:space="preserve">[either party] / [the applicant] / [the respondent] </w:t>
      </w:r>
      <w:r>
        <w:rPr>
          <w:szCs w:val="24"/>
        </w:rPr>
        <w:t xml:space="preserve">of </w:t>
      </w:r>
      <w:r>
        <w:rPr>
          <w:color w:val="FF0000"/>
          <w:szCs w:val="24"/>
        </w:rPr>
        <w:t>[their] / [his] / [her]</w:t>
      </w:r>
      <w:r>
        <w:rPr>
          <w:szCs w:val="24"/>
        </w:rPr>
        <w:t xml:space="preserve"> interest in </w:t>
      </w:r>
      <w:r>
        <w:rPr>
          <w:color w:val="FF0000"/>
          <w:szCs w:val="24"/>
        </w:rPr>
        <w:t>[</w:t>
      </w:r>
      <w:r w:rsidRPr="00C4470E">
        <w:rPr>
          <w:iCs/>
          <w:color w:val="FF0000"/>
          <w:szCs w:val="24"/>
        </w:rPr>
        <w:t>the family home</w:t>
      </w:r>
      <w:r>
        <w:rPr>
          <w:color w:val="FF0000"/>
          <w:szCs w:val="24"/>
        </w:rPr>
        <w:t>] / [</w:t>
      </w:r>
      <w:r>
        <w:rPr>
          <w:i/>
          <w:color w:val="FF0000"/>
          <w:szCs w:val="24"/>
        </w:rPr>
        <w:t>other property/</w:t>
      </w:r>
      <w:proofErr w:type="spellStart"/>
      <w:r>
        <w:rPr>
          <w:i/>
          <w:color w:val="FF0000"/>
          <w:szCs w:val="24"/>
        </w:rPr>
        <w:t>ies</w:t>
      </w:r>
      <w:proofErr w:type="spellEnd"/>
      <w:r>
        <w:rPr>
          <w:i/>
          <w:color w:val="FF0000"/>
          <w:szCs w:val="24"/>
        </w:rPr>
        <w:t xml:space="preserve"> name</w:t>
      </w:r>
      <w:r w:rsidR="00E77C4F">
        <w:rPr>
          <w:i/>
          <w:color w:val="FF0000"/>
          <w:szCs w:val="24"/>
        </w:rPr>
        <w:t>(s)</w:t>
      </w:r>
      <w:r>
        <w:rPr>
          <w:color w:val="FF0000"/>
          <w:szCs w:val="24"/>
        </w:rPr>
        <w:t xml:space="preserve">] </w:t>
      </w:r>
      <w:r>
        <w:rPr>
          <w:szCs w:val="24"/>
        </w:rPr>
        <w:t xml:space="preserve">to </w:t>
      </w:r>
      <w:r>
        <w:rPr>
          <w:color w:val="FF0000"/>
          <w:szCs w:val="24"/>
        </w:rPr>
        <w:t>[the other] / [the respondent] / [the applicant]</w:t>
      </w:r>
      <w:r>
        <w:rPr>
          <w:szCs w:val="24"/>
        </w:rPr>
        <w:t>;</w:t>
      </w:r>
    </w:p>
    <w:p w14:paraId="1C390278" w14:textId="54A680EA" w:rsidR="00984CA2" w:rsidRDefault="00984CA2" w:rsidP="00E2449A">
      <w:pPr>
        <w:pStyle w:val="ListParagraph"/>
        <w:numPr>
          <w:ilvl w:val="2"/>
          <w:numId w:val="30"/>
        </w:numPr>
        <w:spacing w:line="256" w:lineRule="auto"/>
        <w:rPr>
          <w:szCs w:val="24"/>
        </w:rPr>
      </w:pPr>
      <w:r w:rsidRPr="00984CA2">
        <w:rPr>
          <w:szCs w:val="24"/>
        </w:rPr>
        <w:t xml:space="preserve">the settling by </w:t>
      </w:r>
      <w:r w:rsidRPr="00984CA2">
        <w:rPr>
          <w:color w:val="FF0000"/>
          <w:szCs w:val="24"/>
        </w:rPr>
        <w:t>[either party] / [the applicant] / [the respondent]</w:t>
      </w:r>
      <w:r w:rsidRPr="00984CA2">
        <w:rPr>
          <w:szCs w:val="24"/>
        </w:rPr>
        <w:t xml:space="preserve"> of </w:t>
      </w:r>
      <w:r w:rsidRPr="00984CA2">
        <w:rPr>
          <w:color w:val="FF0000"/>
          <w:szCs w:val="24"/>
        </w:rPr>
        <w:t xml:space="preserve">[their] / [his] / [her] </w:t>
      </w:r>
      <w:r w:rsidRPr="00984CA2">
        <w:rPr>
          <w:szCs w:val="24"/>
        </w:rPr>
        <w:t xml:space="preserve">interest in </w:t>
      </w:r>
      <w:r w:rsidRPr="00984CA2">
        <w:rPr>
          <w:color w:val="FF0000"/>
          <w:szCs w:val="24"/>
        </w:rPr>
        <w:t>[</w:t>
      </w:r>
      <w:r w:rsidRPr="00C4470E">
        <w:rPr>
          <w:iCs/>
          <w:color w:val="FF0000"/>
          <w:szCs w:val="24"/>
        </w:rPr>
        <w:t>the family home]</w:t>
      </w:r>
      <w:r w:rsidRPr="00984CA2">
        <w:rPr>
          <w:color w:val="FF0000"/>
          <w:szCs w:val="24"/>
        </w:rPr>
        <w:t xml:space="preserve"> / [</w:t>
      </w:r>
      <w:r w:rsidRPr="00984CA2">
        <w:rPr>
          <w:i/>
          <w:color w:val="FF0000"/>
          <w:szCs w:val="24"/>
        </w:rPr>
        <w:t>other property/</w:t>
      </w:r>
      <w:proofErr w:type="spellStart"/>
      <w:r w:rsidRPr="00984CA2">
        <w:rPr>
          <w:i/>
          <w:color w:val="FF0000"/>
          <w:szCs w:val="24"/>
        </w:rPr>
        <w:t>ies</w:t>
      </w:r>
      <w:proofErr w:type="spellEnd"/>
      <w:r w:rsidRPr="00984CA2">
        <w:rPr>
          <w:i/>
          <w:color w:val="FF0000"/>
          <w:szCs w:val="24"/>
        </w:rPr>
        <w:t xml:space="preserve"> name</w:t>
      </w:r>
      <w:r w:rsidR="00E77C4F">
        <w:rPr>
          <w:i/>
          <w:color w:val="FF0000"/>
          <w:szCs w:val="24"/>
        </w:rPr>
        <w:t>(s)</w:t>
      </w:r>
      <w:r w:rsidRPr="00984CA2">
        <w:rPr>
          <w:color w:val="FF0000"/>
          <w:szCs w:val="24"/>
        </w:rPr>
        <w:t xml:space="preserve">] </w:t>
      </w:r>
      <w:r w:rsidRPr="00984CA2">
        <w:rPr>
          <w:szCs w:val="24"/>
        </w:rPr>
        <w:t xml:space="preserve">on </w:t>
      </w:r>
      <w:r w:rsidRPr="00984CA2">
        <w:rPr>
          <w:color w:val="FF0000"/>
          <w:szCs w:val="24"/>
        </w:rPr>
        <w:t>[the other] / [the respondent] / [the applicant]</w:t>
      </w:r>
      <w:r w:rsidRPr="00984CA2">
        <w:rPr>
          <w:szCs w:val="24"/>
        </w:rPr>
        <w:t xml:space="preserve">; </w:t>
      </w:r>
    </w:p>
    <w:p w14:paraId="13C3CB89" w14:textId="254E36D1" w:rsidR="00984CA2" w:rsidRPr="00984CA2" w:rsidRDefault="00984CA2" w:rsidP="00E2449A">
      <w:pPr>
        <w:pStyle w:val="ListParagraph"/>
        <w:numPr>
          <w:ilvl w:val="2"/>
          <w:numId w:val="30"/>
        </w:numPr>
        <w:spacing w:line="256" w:lineRule="auto"/>
        <w:rPr>
          <w:szCs w:val="24"/>
        </w:rPr>
      </w:pPr>
      <w:r w:rsidRPr="00984CA2">
        <w:rPr>
          <w:szCs w:val="24"/>
        </w:rPr>
        <w:t xml:space="preserve">the disposal by either party of </w:t>
      </w:r>
      <w:r w:rsidRPr="00984CA2">
        <w:rPr>
          <w:color w:val="FF0000"/>
          <w:szCs w:val="24"/>
        </w:rPr>
        <w:t>[</w:t>
      </w:r>
      <w:r w:rsidRPr="00984CA2">
        <w:rPr>
          <w:i/>
          <w:iCs/>
          <w:color w:val="FF0000"/>
          <w:szCs w:val="24"/>
        </w:rPr>
        <w:t>insert</w:t>
      </w:r>
      <w:r w:rsidRPr="00984CA2">
        <w:rPr>
          <w:color w:val="FF0000"/>
          <w:szCs w:val="24"/>
        </w:rPr>
        <w:t>] / [any of their other assets]</w:t>
      </w:r>
      <w:r w:rsidRPr="00984CA2">
        <w:rPr>
          <w:szCs w:val="24"/>
        </w:rPr>
        <w:t xml:space="preserve">, </w:t>
      </w:r>
      <w:r w:rsidRPr="00984CA2">
        <w:rPr>
          <w:color w:val="FF0000"/>
          <w:szCs w:val="24"/>
        </w:rPr>
        <w:t>[including the [applicant’s] / [respondent’s] offshore assets]</w:t>
      </w:r>
      <w:r w:rsidRPr="00984CA2">
        <w:rPr>
          <w:szCs w:val="24"/>
        </w:rPr>
        <w:t>;</w:t>
      </w:r>
    </w:p>
    <w:p w14:paraId="5964067F" w14:textId="596B75B3" w:rsidR="00984CA2" w:rsidRDefault="00984CA2" w:rsidP="00E2449A">
      <w:pPr>
        <w:pStyle w:val="ListParagraph"/>
        <w:numPr>
          <w:ilvl w:val="2"/>
          <w:numId w:val="30"/>
        </w:numPr>
        <w:spacing w:line="256" w:lineRule="auto"/>
        <w:rPr>
          <w:szCs w:val="24"/>
        </w:rPr>
      </w:pPr>
      <w:r>
        <w:rPr>
          <w:szCs w:val="24"/>
        </w:rPr>
        <w:t xml:space="preserve">the transfer by either party of </w:t>
      </w:r>
      <w:r>
        <w:rPr>
          <w:color w:val="FF0000"/>
          <w:szCs w:val="24"/>
        </w:rPr>
        <w:t>[</w:t>
      </w:r>
      <w:r>
        <w:rPr>
          <w:i/>
          <w:iCs/>
          <w:color w:val="FF0000"/>
          <w:szCs w:val="24"/>
        </w:rPr>
        <w:t>insert</w:t>
      </w:r>
      <w:r>
        <w:rPr>
          <w:color w:val="FF0000"/>
          <w:szCs w:val="24"/>
        </w:rPr>
        <w:t>] / [any of their other assets]</w:t>
      </w:r>
      <w:r>
        <w:rPr>
          <w:szCs w:val="24"/>
        </w:rPr>
        <w:t xml:space="preserve"> to the other, </w:t>
      </w:r>
      <w:r>
        <w:rPr>
          <w:color w:val="FF0000"/>
          <w:szCs w:val="24"/>
        </w:rPr>
        <w:t>[including the [applicant’s] / [respondent’s] offshore assets]</w:t>
      </w:r>
      <w:r>
        <w:rPr>
          <w:szCs w:val="24"/>
        </w:rPr>
        <w:t xml:space="preserve">; </w:t>
      </w:r>
    </w:p>
    <w:p w14:paraId="6D5A0F69" w14:textId="42430B4C" w:rsidR="00984CA2" w:rsidRDefault="00984CA2" w:rsidP="00E2449A">
      <w:pPr>
        <w:pStyle w:val="ListParagraph"/>
        <w:numPr>
          <w:ilvl w:val="2"/>
          <w:numId w:val="30"/>
        </w:numPr>
        <w:spacing w:line="256" w:lineRule="auto"/>
        <w:rPr>
          <w:szCs w:val="24"/>
        </w:rPr>
      </w:pPr>
      <w:r>
        <w:rPr>
          <w:szCs w:val="24"/>
        </w:rPr>
        <w:t xml:space="preserve">the repatriation of any of the </w:t>
      </w:r>
      <w:r>
        <w:rPr>
          <w:color w:val="FF0000"/>
          <w:szCs w:val="24"/>
        </w:rPr>
        <w:t xml:space="preserve">[applicant’s] / [respondent’s] </w:t>
      </w:r>
      <w:r>
        <w:rPr>
          <w:szCs w:val="24"/>
        </w:rPr>
        <w:t xml:space="preserve">offshore assets; </w:t>
      </w:r>
    </w:p>
    <w:p w14:paraId="330E2C6D" w14:textId="0A05914E" w:rsidR="00984CA2" w:rsidRDefault="00984CA2" w:rsidP="00E2449A">
      <w:pPr>
        <w:pStyle w:val="ListParagraph"/>
        <w:numPr>
          <w:ilvl w:val="2"/>
          <w:numId w:val="30"/>
        </w:numPr>
        <w:spacing w:line="256" w:lineRule="auto"/>
        <w:rPr>
          <w:szCs w:val="24"/>
        </w:rPr>
      </w:pPr>
      <w:r>
        <w:rPr>
          <w:szCs w:val="24"/>
        </w:rPr>
        <w:t>the possible methods of mitigating the amount of tax due in any of the above scenarios, and the likely effects of such mitigation on the amounts of tax due;</w:t>
      </w:r>
    </w:p>
    <w:p w14:paraId="41CB200C" w14:textId="611DBDEE" w:rsidR="00984CA2" w:rsidRDefault="00984CA2" w:rsidP="00E2449A">
      <w:pPr>
        <w:pStyle w:val="ListParagraph"/>
        <w:numPr>
          <w:ilvl w:val="2"/>
          <w:numId w:val="30"/>
        </w:numPr>
        <w:spacing w:line="257" w:lineRule="auto"/>
        <w:ind w:left="1700" w:hanging="562"/>
        <w:rPr>
          <w:szCs w:val="24"/>
        </w:rPr>
      </w:pPr>
      <w:r>
        <w:rPr>
          <w:color w:val="FF0000"/>
          <w:szCs w:val="24"/>
        </w:rPr>
        <w:t>[</w:t>
      </w:r>
      <w:r w:rsidRPr="00984CA2">
        <w:rPr>
          <w:i/>
          <w:iCs/>
          <w:color w:val="FF0000"/>
          <w:szCs w:val="24"/>
        </w:rPr>
        <w:t>etc</w:t>
      </w:r>
      <w:r>
        <w:rPr>
          <w:color w:val="FF0000"/>
          <w:szCs w:val="24"/>
        </w:rPr>
        <w:t>]</w:t>
      </w:r>
    </w:p>
    <w:p w14:paraId="1C2C786F" w14:textId="03467496" w:rsidR="00984CA2" w:rsidRDefault="00984CA2" w:rsidP="00E2449A">
      <w:pPr>
        <w:ind w:left="1134"/>
        <w:rPr>
          <w:szCs w:val="24"/>
        </w:rPr>
      </w:pPr>
      <w:r>
        <w:rPr>
          <w:szCs w:val="24"/>
        </w:rPr>
        <w:t>and the following consequential provisions shall apply:</w:t>
      </w:r>
    </w:p>
    <w:p w14:paraId="7114F5F7" w14:textId="6BDB8239" w:rsidR="00984CA2" w:rsidRDefault="00984CA2" w:rsidP="00E2449A">
      <w:pPr>
        <w:pStyle w:val="ListParagraph"/>
        <w:numPr>
          <w:ilvl w:val="1"/>
          <w:numId w:val="48"/>
        </w:numPr>
        <w:spacing w:line="257" w:lineRule="auto"/>
        <w:ind w:left="1124" w:hanging="562"/>
        <w:rPr>
          <w:color w:val="FF0000"/>
          <w:szCs w:val="24"/>
        </w:rPr>
      </w:pPr>
      <w:r>
        <w:rPr>
          <w:color w:val="FF0000"/>
          <w:szCs w:val="24"/>
        </w:rPr>
        <w:t>[The letter of instruction shall be drafted by the [applicant] / [respondent] by [</w:t>
      </w:r>
      <w:r>
        <w:rPr>
          <w:i/>
          <w:color w:val="FF0000"/>
          <w:szCs w:val="24"/>
        </w:rPr>
        <w:t>time and date</w:t>
      </w:r>
      <w:r>
        <w:rPr>
          <w:color w:val="FF0000"/>
          <w:szCs w:val="24"/>
        </w:rPr>
        <w:t>].]</w:t>
      </w:r>
    </w:p>
    <w:p w14:paraId="4C2CF50C" w14:textId="77777777" w:rsidR="00984CA2" w:rsidRDefault="00984CA2" w:rsidP="00E2449A">
      <w:pPr>
        <w:pStyle w:val="ListParagraph"/>
        <w:numPr>
          <w:ilvl w:val="1"/>
          <w:numId w:val="48"/>
        </w:numPr>
        <w:spacing w:line="257" w:lineRule="auto"/>
        <w:ind w:left="1124" w:hanging="562"/>
        <w:rPr>
          <w:color w:val="FF0000"/>
          <w:szCs w:val="24"/>
        </w:rPr>
      </w:pPr>
      <w:r>
        <w:rPr>
          <w:szCs w:val="24"/>
        </w:rPr>
        <w:t xml:space="preserve">The letter of instruction </w:t>
      </w:r>
      <w:r>
        <w:rPr>
          <w:color w:val="FF0000"/>
          <w:szCs w:val="24"/>
        </w:rPr>
        <w:t>[and [</w:t>
      </w:r>
      <w:r>
        <w:rPr>
          <w:i/>
          <w:color w:val="FF0000"/>
          <w:szCs w:val="24"/>
        </w:rPr>
        <w:t>insert any other documents</w:t>
      </w:r>
      <w:r>
        <w:rPr>
          <w:color w:val="FF0000"/>
          <w:szCs w:val="24"/>
        </w:rPr>
        <w:t>]]</w:t>
      </w:r>
      <w:r>
        <w:rPr>
          <w:szCs w:val="24"/>
        </w:rPr>
        <w:t xml:space="preserve"> shall be sent to the expert by </w:t>
      </w:r>
      <w:r>
        <w:rPr>
          <w:color w:val="FF0000"/>
          <w:szCs w:val="24"/>
        </w:rPr>
        <w:t>[</w:t>
      </w:r>
      <w:r>
        <w:rPr>
          <w:i/>
          <w:color w:val="FF0000"/>
          <w:szCs w:val="24"/>
        </w:rPr>
        <w:t>time and date</w:t>
      </w:r>
      <w:r>
        <w:rPr>
          <w:color w:val="FF0000"/>
          <w:szCs w:val="24"/>
        </w:rPr>
        <w:t>]</w:t>
      </w:r>
      <w:r>
        <w:rPr>
          <w:szCs w:val="24"/>
        </w:rPr>
        <w:t>.</w:t>
      </w:r>
    </w:p>
    <w:p w14:paraId="73C1B1FC" w14:textId="77777777" w:rsidR="00984CA2" w:rsidRDefault="00984CA2" w:rsidP="00E2449A">
      <w:pPr>
        <w:pStyle w:val="ListParagraph"/>
        <w:numPr>
          <w:ilvl w:val="1"/>
          <w:numId w:val="48"/>
        </w:numPr>
        <w:spacing w:line="257" w:lineRule="auto"/>
        <w:ind w:left="1124" w:hanging="562"/>
        <w:rPr>
          <w:color w:val="FF0000"/>
          <w:szCs w:val="24"/>
        </w:rPr>
      </w:pPr>
      <w:r>
        <w:rPr>
          <w:szCs w:val="24"/>
        </w:rPr>
        <w:t xml:space="preserve">The report shall be sent to the court in electronic format and served on the </w:t>
      </w:r>
      <w:r>
        <w:rPr>
          <w:color w:val="FF0000"/>
          <w:szCs w:val="24"/>
        </w:rPr>
        <w:t xml:space="preserve">[applicant] / [respondent] </w:t>
      </w:r>
      <w:r>
        <w:rPr>
          <w:szCs w:val="24"/>
        </w:rPr>
        <w:t xml:space="preserve">by </w:t>
      </w:r>
      <w:r>
        <w:rPr>
          <w:color w:val="FF0000"/>
          <w:szCs w:val="24"/>
        </w:rPr>
        <w:t>[</w:t>
      </w:r>
      <w:r>
        <w:rPr>
          <w:i/>
          <w:color w:val="FF0000"/>
          <w:szCs w:val="24"/>
        </w:rPr>
        <w:t>time and date</w:t>
      </w:r>
      <w:r>
        <w:rPr>
          <w:color w:val="FF0000"/>
          <w:szCs w:val="24"/>
        </w:rPr>
        <w:t>]</w:t>
      </w:r>
      <w:r>
        <w:rPr>
          <w:szCs w:val="24"/>
        </w:rPr>
        <w:t xml:space="preserve">. </w:t>
      </w:r>
    </w:p>
    <w:p w14:paraId="68D60E93" w14:textId="77777777" w:rsidR="00984CA2" w:rsidRDefault="00984CA2" w:rsidP="00E2449A">
      <w:pPr>
        <w:pStyle w:val="ListParagraph"/>
        <w:numPr>
          <w:ilvl w:val="1"/>
          <w:numId w:val="48"/>
        </w:numPr>
        <w:spacing w:line="257" w:lineRule="auto"/>
        <w:ind w:left="1124" w:hanging="562"/>
        <w:rPr>
          <w:color w:val="FF0000"/>
          <w:szCs w:val="24"/>
        </w:rPr>
      </w:pPr>
      <w:r>
        <w:rPr>
          <w:szCs w:val="24"/>
        </w:rPr>
        <w:lastRenderedPageBreak/>
        <w:t xml:space="preserve">The </w:t>
      </w:r>
      <w:r>
        <w:rPr>
          <w:color w:val="FF0000"/>
          <w:szCs w:val="24"/>
        </w:rPr>
        <w:t xml:space="preserve">[applicant] / [respondent] </w:t>
      </w:r>
      <w:r w:rsidRPr="00923E81">
        <w:rPr>
          <w:szCs w:val="24"/>
        </w:rPr>
        <w:t>shall</w:t>
      </w:r>
      <w:r>
        <w:rPr>
          <w:color w:val="000000" w:themeColor="text1"/>
          <w:szCs w:val="24"/>
        </w:rPr>
        <w:t xml:space="preserve"> </w:t>
      </w:r>
      <w:r w:rsidRPr="008E272C">
        <w:rPr>
          <w:szCs w:val="24"/>
        </w:rPr>
        <w:t>disclose</w:t>
      </w:r>
      <w:r>
        <w:rPr>
          <w:color w:val="000000" w:themeColor="text1"/>
          <w:szCs w:val="24"/>
        </w:rPr>
        <w:t xml:space="preserve"> the report to </w:t>
      </w:r>
      <w:r>
        <w:rPr>
          <w:szCs w:val="24"/>
        </w:rPr>
        <w:t xml:space="preserve">the </w:t>
      </w:r>
      <w:r>
        <w:rPr>
          <w:color w:val="FF0000"/>
          <w:szCs w:val="24"/>
        </w:rPr>
        <w:t xml:space="preserve">[respondent] / [applicant] </w:t>
      </w:r>
      <w:r>
        <w:rPr>
          <w:szCs w:val="24"/>
        </w:rPr>
        <w:t xml:space="preserve">by </w:t>
      </w:r>
      <w:r>
        <w:rPr>
          <w:color w:val="FF0000"/>
          <w:szCs w:val="24"/>
        </w:rPr>
        <w:t>[</w:t>
      </w:r>
      <w:r>
        <w:rPr>
          <w:i/>
          <w:color w:val="FF0000"/>
          <w:szCs w:val="24"/>
        </w:rPr>
        <w:t>time and date</w:t>
      </w:r>
      <w:r>
        <w:rPr>
          <w:color w:val="FF0000"/>
          <w:szCs w:val="24"/>
        </w:rPr>
        <w:t>]</w:t>
      </w:r>
      <w:r>
        <w:rPr>
          <w:szCs w:val="24"/>
        </w:rPr>
        <w:t xml:space="preserve">. </w:t>
      </w:r>
    </w:p>
    <w:p w14:paraId="76FA0B52" w14:textId="2D164C93" w:rsidR="00984CA2" w:rsidRDefault="00984CA2" w:rsidP="00E2449A">
      <w:pPr>
        <w:pStyle w:val="ListParagraph"/>
        <w:numPr>
          <w:ilvl w:val="1"/>
          <w:numId w:val="48"/>
        </w:numPr>
        <w:spacing w:line="257" w:lineRule="auto"/>
        <w:ind w:left="1124" w:hanging="562"/>
        <w:rPr>
          <w:color w:val="FF0000"/>
          <w:szCs w:val="24"/>
        </w:rPr>
      </w:pPr>
      <w:r>
        <w:rPr>
          <w:szCs w:val="24"/>
        </w:rPr>
        <w:t xml:space="preserve">The costs charged by the expert for preparing the report shall be met by the </w:t>
      </w:r>
      <w:r>
        <w:rPr>
          <w:color w:val="FF0000"/>
          <w:szCs w:val="24"/>
        </w:rPr>
        <w:t>[applicant] / [respondent] / [parties equally]</w:t>
      </w:r>
      <w:r>
        <w:rPr>
          <w:szCs w:val="24"/>
        </w:rPr>
        <w:t xml:space="preserve"> in the first instance</w:t>
      </w:r>
      <w:r w:rsidR="00946289">
        <w:rPr>
          <w:szCs w:val="24"/>
        </w:rPr>
        <w:t xml:space="preserve"> </w:t>
      </w:r>
      <w:r w:rsidR="00946289" w:rsidRPr="00946289">
        <w:rPr>
          <w:color w:val="FF0000"/>
          <w:szCs w:val="24"/>
        </w:rPr>
        <w:t>[such costs to be capped at £[</w:t>
      </w:r>
      <w:r w:rsidR="00946289" w:rsidRPr="00946289">
        <w:rPr>
          <w:i/>
          <w:iCs/>
          <w:color w:val="FF0000"/>
          <w:szCs w:val="24"/>
        </w:rPr>
        <w:t>amount</w:t>
      </w:r>
      <w:r w:rsidR="00946289" w:rsidRPr="00946289">
        <w:rPr>
          <w:color w:val="FF0000"/>
          <w:szCs w:val="24"/>
        </w:rPr>
        <w:t>]]</w:t>
      </w:r>
      <w:r>
        <w:rPr>
          <w:szCs w:val="24"/>
        </w:rPr>
        <w:t>.</w:t>
      </w:r>
    </w:p>
    <w:p w14:paraId="71913489" w14:textId="1A2211BE" w:rsidR="00984CA2" w:rsidRDefault="00984CA2" w:rsidP="00E2449A">
      <w:pPr>
        <w:pStyle w:val="ListParagraph"/>
        <w:numPr>
          <w:ilvl w:val="1"/>
          <w:numId w:val="48"/>
        </w:numPr>
        <w:spacing w:line="257" w:lineRule="auto"/>
        <w:ind w:left="1124" w:hanging="562"/>
        <w:rPr>
          <w:color w:val="FF0000"/>
          <w:szCs w:val="24"/>
        </w:rPr>
      </w:pPr>
      <w:r>
        <w:rPr>
          <w:color w:val="FF0000"/>
          <w:szCs w:val="24"/>
        </w:rPr>
        <w:t xml:space="preserve">[The [applicant] / [respondent]] / [Both parties] </w:t>
      </w:r>
      <w:r>
        <w:rPr>
          <w:szCs w:val="24"/>
        </w:rPr>
        <w:t>shall provide the expert with any reasonable assistance requested in compiling the report, including providing any necessary information and documentation within a reasonable timeframe of the request.</w:t>
      </w:r>
    </w:p>
    <w:p w14:paraId="6A994D66" w14:textId="7B278EE0" w:rsidR="00984CA2" w:rsidRDefault="00984CA2" w:rsidP="00E2449A">
      <w:pPr>
        <w:pStyle w:val="ListParagraph"/>
        <w:numPr>
          <w:ilvl w:val="1"/>
          <w:numId w:val="48"/>
        </w:numPr>
        <w:spacing w:line="256" w:lineRule="auto"/>
        <w:rPr>
          <w:color w:val="FF0000"/>
          <w:szCs w:val="24"/>
        </w:rPr>
      </w:pPr>
      <w:r>
        <w:rPr>
          <w:color w:val="FF0000"/>
          <w:szCs w:val="24"/>
        </w:rPr>
        <w:t>[Any questions shall be put to the expert by no later than 10 days after receipt of the report (in accordance with FPR 2010, rule 25.10).]</w:t>
      </w:r>
    </w:p>
    <w:p w14:paraId="163B35F9" w14:textId="37A11226" w:rsidR="00984CA2" w:rsidRDefault="00984CA2" w:rsidP="00E2449A">
      <w:pPr>
        <w:pStyle w:val="ListParagraph"/>
        <w:numPr>
          <w:ilvl w:val="1"/>
          <w:numId w:val="48"/>
        </w:numPr>
        <w:spacing w:line="256" w:lineRule="auto"/>
        <w:rPr>
          <w:color w:val="FF0000"/>
          <w:szCs w:val="24"/>
        </w:rPr>
      </w:pPr>
      <w:r>
        <w:rPr>
          <w:color w:val="FF0000"/>
          <w:szCs w:val="24"/>
        </w:rPr>
        <w:t>[The expert shall respond to those questions by [</w:t>
      </w:r>
      <w:r>
        <w:rPr>
          <w:i/>
          <w:color w:val="FF0000"/>
          <w:szCs w:val="24"/>
        </w:rPr>
        <w:t>time and date</w:t>
      </w:r>
      <w:r>
        <w:rPr>
          <w:color w:val="FF0000"/>
          <w:szCs w:val="24"/>
        </w:rPr>
        <w:t>].]</w:t>
      </w:r>
    </w:p>
    <w:p w14:paraId="789244DB" w14:textId="39420F80" w:rsidR="00984CA2" w:rsidRDefault="00984CA2" w:rsidP="00E2449A">
      <w:pPr>
        <w:pStyle w:val="ListParagraph"/>
        <w:numPr>
          <w:ilvl w:val="1"/>
          <w:numId w:val="48"/>
        </w:numPr>
        <w:spacing w:line="256" w:lineRule="auto"/>
        <w:rPr>
          <w:color w:val="FF0000"/>
          <w:szCs w:val="24"/>
        </w:rPr>
      </w:pPr>
      <w:r>
        <w:rPr>
          <w:color w:val="FF0000"/>
          <w:szCs w:val="24"/>
        </w:rPr>
        <w:t>[The costs charged by the expert for answering those questions shall be met by the [applicant] / [respondent] / [parties equally] / [party raising them] in the first instance.]</w:t>
      </w:r>
    </w:p>
    <w:p w14:paraId="1E6876A1" w14:textId="36597738" w:rsidR="00984CA2" w:rsidRDefault="00984CA2" w:rsidP="00E2449A">
      <w:pPr>
        <w:pStyle w:val="ListParagraph"/>
        <w:numPr>
          <w:ilvl w:val="1"/>
          <w:numId w:val="48"/>
        </w:numPr>
        <w:spacing w:line="257" w:lineRule="auto"/>
        <w:ind w:left="1124" w:hanging="562"/>
        <w:rPr>
          <w:color w:val="FF0000"/>
          <w:szCs w:val="24"/>
        </w:rPr>
      </w:pPr>
      <w:r>
        <w:rPr>
          <w:color w:val="FF0000"/>
          <w:szCs w:val="24"/>
        </w:rPr>
        <w:t>[Save as is expressly ordered by the court, the expert’s written report shall be admissible without the attendance at court of the expert.]</w:t>
      </w:r>
    </w:p>
    <w:p w14:paraId="05567882" w14:textId="49B0677E" w:rsidR="006D44A7" w:rsidRPr="006D44A7" w:rsidRDefault="006D44A7" w:rsidP="00E2449A"/>
    <w:p w14:paraId="6159D6F6" w14:textId="77777777" w:rsidR="006D44A7" w:rsidRPr="00756E36" w:rsidRDefault="006D44A7" w:rsidP="00E2449A">
      <w:pPr>
        <w:pStyle w:val="Heading3"/>
      </w:pPr>
      <w:bookmarkStart w:id="105" w:name="BMN_17_3_ac"/>
      <w:bookmarkEnd w:id="104"/>
      <w:r w:rsidRPr="00756E36">
        <w:t>Order for individually instructed experts to exchange reports/meet</w:t>
      </w:r>
    </w:p>
    <w:p w14:paraId="4E987D00" w14:textId="77777777" w:rsidR="006D44A7" w:rsidRDefault="006D44A7" w:rsidP="00E2449A">
      <w:pPr>
        <w:pStyle w:val="ListParagraph"/>
        <w:numPr>
          <w:ilvl w:val="0"/>
          <w:numId w:val="6"/>
        </w:numPr>
      </w:pPr>
    </w:p>
    <w:p w14:paraId="4B00367A" w14:textId="69C41200" w:rsidR="006D44A7" w:rsidRDefault="006D44A7" w:rsidP="00E2449A">
      <w:pPr>
        <w:numPr>
          <w:ilvl w:val="1"/>
          <w:numId w:val="31"/>
        </w:numPr>
      </w:pPr>
      <w:r>
        <w:t xml:space="preserve">The </w:t>
      </w:r>
      <w:r w:rsidRPr="006D44A7">
        <w:rPr>
          <w:color w:val="FF0000"/>
        </w:rPr>
        <w:t>[applicant] / [respondent] / [parties]</w:t>
      </w:r>
      <w:r>
        <w:t xml:space="preserve"> shall </w:t>
      </w:r>
      <w:r w:rsidRPr="006D44A7">
        <w:rPr>
          <w:color w:val="FF0000"/>
        </w:rPr>
        <w:t>[each]</w:t>
      </w:r>
      <w:r>
        <w:t xml:space="preserve"> disclose </w:t>
      </w:r>
      <w:r w:rsidRPr="006D44A7">
        <w:rPr>
          <w:color w:val="FF0000"/>
        </w:rPr>
        <w:t>[his] / [her] / [their]</w:t>
      </w:r>
      <w:r>
        <w:t xml:space="preserve"> expert’s </w:t>
      </w:r>
      <w:r w:rsidR="006A219F">
        <w:t xml:space="preserve">report and calculations to </w:t>
      </w:r>
      <w:r w:rsidRPr="00ED1059">
        <w:rPr>
          <w:color w:val="FF0000"/>
        </w:rPr>
        <w:t>[</w:t>
      </w:r>
      <w:r w:rsidR="006A219F">
        <w:rPr>
          <w:color w:val="FF0000"/>
        </w:rPr>
        <w:t xml:space="preserve">the </w:t>
      </w:r>
      <w:r w:rsidRPr="00ED1059">
        <w:rPr>
          <w:color w:val="FF0000"/>
        </w:rPr>
        <w:t>respondent’s] / [</w:t>
      </w:r>
      <w:r w:rsidR="006A219F">
        <w:rPr>
          <w:color w:val="FF0000"/>
        </w:rPr>
        <w:t xml:space="preserve">the </w:t>
      </w:r>
      <w:r w:rsidRPr="00ED1059">
        <w:rPr>
          <w:color w:val="FF0000"/>
        </w:rPr>
        <w:t>applicant’s] / [</w:t>
      </w:r>
      <w:r w:rsidR="006A219F">
        <w:rPr>
          <w:color w:val="FF0000"/>
        </w:rPr>
        <w:t xml:space="preserve">the </w:t>
      </w:r>
      <w:r w:rsidRPr="00ED1059">
        <w:rPr>
          <w:color w:val="FF0000"/>
        </w:rPr>
        <w:t>other’s]</w:t>
      </w:r>
      <w:r>
        <w:t xml:space="preserve"> expert by </w:t>
      </w:r>
      <w:r w:rsidRPr="00ED1059">
        <w:rPr>
          <w:color w:val="FF0000"/>
        </w:rPr>
        <w:t>[</w:t>
      </w:r>
      <w:r w:rsidR="009C608A" w:rsidRPr="009C608A">
        <w:rPr>
          <w:i/>
          <w:color w:val="FF0000"/>
        </w:rPr>
        <w:t>time and date</w:t>
      </w:r>
      <w:r w:rsidRPr="00ED1059">
        <w:rPr>
          <w:color w:val="FF0000"/>
        </w:rPr>
        <w:t>]</w:t>
      </w:r>
      <w:r>
        <w:t>.</w:t>
      </w:r>
    </w:p>
    <w:p w14:paraId="6236B91D" w14:textId="2053A518" w:rsidR="006D44A7" w:rsidRDefault="006D44A7" w:rsidP="00E2449A">
      <w:pPr>
        <w:numPr>
          <w:ilvl w:val="1"/>
          <w:numId w:val="31"/>
        </w:numPr>
      </w:pPr>
      <w:r>
        <w:t xml:space="preserve">There shall be a meeting between the </w:t>
      </w:r>
      <w:r w:rsidRPr="00ED1059">
        <w:rPr>
          <w:color w:val="FF0000"/>
        </w:rPr>
        <w:t>[applicant’s] / [respondent’s]</w:t>
      </w:r>
      <w:r>
        <w:t xml:space="preserve"> expert and the </w:t>
      </w:r>
      <w:r w:rsidRPr="00ED1059">
        <w:rPr>
          <w:color w:val="FF0000"/>
        </w:rPr>
        <w:t>[respondent’s] / [applicant’s]</w:t>
      </w:r>
      <w:r>
        <w:t xml:space="preserve"> expert by </w:t>
      </w:r>
      <w:r w:rsidRPr="00ED1059">
        <w:rPr>
          <w:color w:val="FF0000"/>
        </w:rPr>
        <w:t>[</w:t>
      </w:r>
      <w:r w:rsidR="009C608A" w:rsidRPr="009C608A">
        <w:rPr>
          <w:i/>
          <w:color w:val="FF0000"/>
        </w:rPr>
        <w:t>time and date</w:t>
      </w:r>
      <w:r w:rsidRPr="00ED1059">
        <w:rPr>
          <w:color w:val="FF0000"/>
        </w:rPr>
        <w:t>]</w:t>
      </w:r>
      <w:r>
        <w:t xml:space="preserve"> to discuss</w:t>
      </w:r>
      <w:r w:rsidR="006A219F">
        <w:t xml:space="preserve"> their reports, including</w:t>
      </w:r>
      <w:r>
        <w:t>:</w:t>
      </w:r>
    </w:p>
    <w:p w14:paraId="34923B70" w14:textId="77777777" w:rsidR="00880C88" w:rsidRDefault="006D44A7" w:rsidP="00E2449A">
      <w:pPr>
        <w:numPr>
          <w:ilvl w:val="2"/>
          <w:numId w:val="31"/>
        </w:numPr>
      </w:pPr>
      <w:r>
        <w:t xml:space="preserve">the </w:t>
      </w:r>
      <w:r w:rsidR="00880C88">
        <w:t xml:space="preserve">areas of agreement and </w:t>
      </w:r>
      <w:r>
        <w:t>disagreement</w:t>
      </w:r>
      <w:r w:rsidR="00880C88">
        <w:t>;</w:t>
      </w:r>
    </w:p>
    <w:p w14:paraId="686882B9" w14:textId="6A2DCC8A" w:rsidR="006D44A7" w:rsidRDefault="006D44A7" w:rsidP="00E2449A">
      <w:pPr>
        <w:numPr>
          <w:ilvl w:val="2"/>
          <w:numId w:val="31"/>
        </w:numPr>
      </w:pPr>
      <w:r>
        <w:t xml:space="preserve">any action </w:t>
      </w:r>
      <w:r w:rsidR="00880C88">
        <w:t xml:space="preserve">that </w:t>
      </w:r>
      <w:r>
        <w:t>needs to be taken to resolve any outstanding disagreement;</w:t>
      </w:r>
      <w:r w:rsidR="00880C88">
        <w:t xml:space="preserve"> and</w:t>
      </w:r>
      <w:r>
        <w:t xml:space="preserve"> </w:t>
      </w:r>
    </w:p>
    <w:p w14:paraId="1F249158" w14:textId="4ECE05F7" w:rsidR="006D44A7" w:rsidRDefault="00880C88" w:rsidP="00E2449A">
      <w:pPr>
        <w:numPr>
          <w:ilvl w:val="2"/>
          <w:numId w:val="31"/>
        </w:numPr>
      </w:pPr>
      <w:r>
        <w:t xml:space="preserve">any </w:t>
      </w:r>
      <w:r w:rsidR="006D44A7">
        <w:t>additional evidence needs to be obtained.</w:t>
      </w:r>
    </w:p>
    <w:p w14:paraId="58E89A7C" w14:textId="2E1014AC" w:rsidR="006D44A7" w:rsidRDefault="006D44A7" w:rsidP="00E2449A">
      <w:pPr>
        <w:pStyle w:val="ListParagraph"/>
        <w:numPr>
          <w:ilvl w:val="1"/>
          <w:numId w:val="31"/>
        </w:numPr>
      </w:pPr>
      <w:r>
        <w:t xml:space="preserve">At least five business days prior to this meeting, </w:t>
      </w:r>
      <w:r w:rsidRPr="00880C88">
        <w:rPr>
          <w:color w:val="FF0000"/>
        </w:rPr>
        <w:t>[</w:t>
      </w:r>
      <w:r w:rsidRPr="00880C88">
        <w:rPr>
          <w:i/>
          <w:color w:val="FF0000"/>
        </w:rPr>
        <w:t>insert nominated professional in accordance with FPR PD 25E, para 3.1</w:t>
      </w:r>
      <w:r w:rsidRPr="00880C88">
        <w:rPr>
          <w:color w:val="FF0000"/>
        </w:rPr>
        <w:t>]</w:t>
      </w:r>
      <w:r>
        <w:t xml:space="preserve"> shall formulate an agenda including a list of questions for consideration at the meeting, and at least two business days prior to this meeting, </w:t>
      </w:r>
      <w:r w:rsidRPr="00880C88">
        <w:rPr>
          <w:color w:val="FF0000"/>
        </w:rPr>
        <w:t>[</w:t>
      </w:r>
      <w:r w:rsidRPr="00880C88">
        <w:rPr>
          <w:i/>
          <w:color w:val="FF0000"/>
        </w:rPr>
        <w:t>insert nominated professional in accordance with FPR PD 25E, para 3.1</w:t>
      </w:r>
      <w:r w:rsidRPr="00880C88">
        <w:rPr>
          <w:color w:val="FF0000"/>
        </w:rPr>
        <w:t>]</w:t>
      </w:r>
      <w:r>
        <w:t xml:space="preserve"> shall send the agenda to both experts.</w:t>
      </w:r>
    </w:p>
    <w:p w14:paraId="6E7B65C1" w14:textId="64FA3860" w:rsidR="006D44A7" w:rsidRDefault="006D44A7" w:rsidP="00E2449A">
      <w:pPr>
        <w:numPr>
          <w:ilvl w:val="1"/>
          <w:numId w:val="31"/>
        </w:numPr>
      </w:pPr>
      <w:r>
        <w:t xml:space="preserve">A statement of agreement and disagreement shall be prepared by the experts following their meeting and shall be served on both parties not later than </w:t>
      </w:r>
      <w:r w:rsidR="00E653A8">
        <w:t xml:space="preserve">five </w:t>
      </w:r>
      <w:r>
        <w:t>business days after the meeting has taken place.</w:t>
      </w:r>
    </w:p>
    <w:p w14:paraId="1762A4C3" w14:textId="166175A5" w:rsidR="00880C88" w:rsidRPr="00E83C3B" w:rsidRDefault="006D44A7" w:rsidP="00E2449A">
      <w:pPr>
        <w:numPr>
          <w:ilvl w:val="1"/>
          <w:numId w:val="31"/>
        </w:numPr>
        <w:rPr>
          <w:smallCaps/>
        </w:rPr>
      </w:pPr>
      <w:r w:rsidRPr="00ED1059">
        <w:rPr>
          <w:color w:val="FF0000"/>
        </w:rPr>
        <w:t xml:space="preserve">[Save as is expressly ordered by the court, [the [applicant’s] / [respondent’s] expert’s] / [both experts’] written report[s] shall be admissible without the attendance at court of the expert[s]. </w:t>
      </w:r>
      <w:bookmarkStart w:id="106" w:name="BMN_17_4_a"/>
      <w:bookmarkStart w:id="107" w:name="BMN_17_4"/>
      <w:bookmarkEnd w:id="101"/>
      <w:bookmarkEnd w:id="105"/>
    </w:p>
    <w:p w14:paraId="33EB0A71" w14:textId="77777777" w:rsidR="00E83C3B" w:rsidRPr="00880C88" w:rsidRDefault="00E83C3B" w:rsidP="00E2449A"/>
    <w:p w14:paraId="494490E0" w14:textId="77777777" w:rsidR="00756E36" w:rsidRDefault="00756E36" w:rsidP="00E2449A">
      <w:pPr>
        <w:pStyle w:val="Heading2"/>
      </w:pPr>
      <w:bookmarkStart w:id="108" w:name="BMN_18"/>
      <w:bookmarkEnd w:id="93"/>
      <w:bookmarkEnd w:id="106"/>
      <w:bookmarkEnd w:id="107"/>
      <w:r>
        <w:t xml:space="preserve">Business Valuation </w:t>
      </w:r>
    </w:p>
    <w:p w14:paraId="6676CB8C" w14:textId="77777777" w:rsidR="00756E36" w:rsidRDefault="00756E36" w:rsidP="00E2449A"/>
    <w:p w14:paraId="766BA275" w14:textId="4DB80162" w:rsidR="00756E36" w:rsidRDefault="00756E36" w:rsidP="00E2449A">
      <w:pPr>
        <w:pStyle w:val="Heading3"/>
      </w:pPr>
      <w:r>
        <w:lastRenderedPageBreak/>
        <w:t xml:space="preserve">Order to instruct a single joint expert </w:t>
      </w:r>
    </w:p>
    <w:p w14:paraId="6CE8F689" w14:textId="3690E410" w:rsidR="00756E36" w:rsidRPr="00756E36" w:rsidRDefault="00756E36" w:rsidP="00E2449A">
      <w:pPr>
        <w:pStyle w:val="ListParagraph"/>
        <w:numPr>
          <w:ilvl w:val="0"/>
          <w:numId w:val="6"/>
        </w:numPr>
        <w:rPr>
          <w:szCs w:val="24"/>
        </w:rPr>
      </w:pPr>
    </w:p>
    <w:p w14:paraId="1A44523A" w14:textId="28B2C2D4" w:rsidR="00756E36" w:rsidRDefault="00756E36" w:rsidP="00E2449A">
      <w:pPr>
        <w:pStyle w:val="ListParagraph"/>
        <w:numPr>
          <w:ilvl w:val="1"/>
          <w:numId w:val="10"/>
        </w:numPr>
        <w:spacing w:line="257" w:lineRule="auto"/>
        <w:ind w:left="1124" w:hanging="562"/>
        <w:rPr>
          <w:szCs w:val="24"/>
        </w:rPr>
      </w:pPr>
      <w:r>
        <w:rPr>
          <w:szCs w:val="24"/>
        </w:rPr>
        <w:t xml:space="preserve">The parties shall jointly instruct </w:t>
      </w:r>
      <w:r>
        <w:rPr>
          <w:color w:val="FF0000"/>
          <w:szCs w:val="24"/>
        </w:rPr>
        <w:t>[</w:t>
      </w:r>
      <w:r>
        <w:rPr>
          <w:i/>
          <w:color w:val="FF0000"/>
          <w:szCs w:val="24"/>
        </w:rPr>
        <w:t>name of expert</w:t>
      </w:r>
      <w:r>
        <w:rPr>
          <w:color w:val="FF0000"/>
          <w:szCs w:val="24"/>
        </w:rPr>
        <w:t>] / [an accountant] / [an appropriate expert]</w:t>
      </w:r>
      <w:r>
        <w:rPr>
          <w:szCs w:val="24"/>
        </w:rPr>
        <w:t xml:space="preserve"> to act as a single joint expert and to provide a report </w:t>
      </w:r>
      <w:r>
        <w:rPr>
          <w:color w:val="FF0000"/>
          <w:szCs w:val="24"/>
        </w:rPr>
        <w:t>[in accordance with the attached letter of instruction]</w:t>
      </w:r>
      <w:r>
        <w:rPr>
          <w:szCs w:val="24"/>
        </w:rPr>
        <w:t>, addressing:</w:t>
      </w:r>
    </w:p>
    <w:p w14:paraId="4A1327F4" w14:textId="77777777" w:rsidR="00756E36" w:rsidRDefault="00756E36" w:rsidP="00E2449A">
      <w:pPr>
        <w:numPr>
          <w:ilvl w:val="2"/>
          <w:numId w:val="49"/>
        </w:numPr>
        <w:rPr>
          <w:szCs w:val="24"/>
        </w:rPr>
      </w:pPr>
      <w:r>
        <w:rPr>
          <w:szCs w:val="24"/>
        </w:rPr>
        <w:t xml:space="preserve">the </w:t>
      </w:r>
      <w:r w:rsidRPr="00147AEC">
        <w:t>value</w:t>
      </w:r>
      <w:r>
        <w:rPr>
          <w:szCs w:val="24"/>
        </w:rPr>
        <w:t xml:space="preserve"> of </w:t>
      </w:r>
      <w:r>
        <w:rPr>
          <w:color w:val="FF0000"/>
          <w:szCs w:val="24"/>
        </w:rPr>
        <w:t>[</w:t>
      </w:r>
      <w:r>
        <w:rPr>
          <w:i/>
          <w:iCs/>
          <w:color w:val="FF0000"/>
          <w:szCs w:val="24"/>
        </w:rPr>
        <w:t>business name</w:t>
      </w:r>
      <w:r>
        <w:rPr>
          <w:color w:val="FF0000"/>
          <w:szCs w:val="24"/>
        </w:rPr>
        <w:t>]</w:t>
      </w:r>
      <w:r>
        <w:rPr>
          <w:szCs w:val="24"/>
        </w:rPr>
        <w:t>;</w:t>
      </w:r>
    </w:p>
    <w:p w14:paraId="5BF08DE9" w14:textId="02B0622E" w:rsidR="00756E36" w:rsidRDefault="00756E36" w:rsidP="00E2449A">
      <w:pPr>
        <w:numPr>
          <w:ilvl w:val="2"/>
          <w:numId w:val="49"/>
        </w:numPr>
        <w:rPr>
          <w:szCs w:val="24"/>
        </w:rPr>
      </w:pPr>
      <w:r>
        <w:rPr>
          <w:szCs w:val="24"/>
        </w:rPr>
        <w:t xml:space="preserve">the </w:t>
      </w:r>
      <w:r w:rsidRPr="00147AEC">
        <w:t>value</w:t>
      </w:r>
      <w:r>
        <w:rPr>
          <w:szCs w:val="24"/>
        </w:rPr>
        <w:t xml:space="preserve"> of the </w:t>
      </w:r>
      <w:r>
        <w:rPr>
          <w:color w:val="FF0000"/>
          <w:szCs w:val="24"/>
        </w:rPr>
        <w:t xml:space="preserve">[applicant’s] / [respondent’s] [shareholding] / [interest] </w:t>
      </w:r>
      <w:r>
        <w:rPr>
          <w:szCs w:val="24"/>
        </w:rPr>
        <w:t xml:space="preserve">in </w:t>
      </w:r>
      <w:r>
        <w:rPr>
          <w:color w:val="FF0000"/>
          <w:szCs w:val="24"/>
        </w:rPr>
        <w:t>[</w:t>
      </w:r>
      <w:r>
        <w:rPr>
          <w:i/>
          <w:iCs/>
          <w:color w:val="FF0000"/>
          <w:szCs w:val="24"/>
        </w:rPr>
        <w:t>business name</w:t>
      </w:r>
      <w:r>
        <w:rPr>
          <w:color w:val="FF0000"/>
          <w:szCs w:val="24"/>
        </w:rPr>
        <w:t>]</w:t>
      </w:r>
      <w:r>
        <w:rPr>
          <w:szCs w:val="24"/>
        </w:rPr>
        <w:t>;</w:t>
      </w:r>
    </w:p>
    <w:p w14:paraId="36810E6B" w14:textId="0476EFF7" w:rsidR="00756E36" w:rsidRDefault="00756E36" w:rsidP="00E2449A">
      <w:pPr>
        <w:numPr>
          <w:ilvl w:val="2"/>
          <w:numId w:val="49"/>
        </w:numPr>
        <w:rPr>
          <w:szCs w:val="24"/>
        </w:rPr>
      </w:pPr>
      <w:r>
        <w:rPr>
          <w:color w:val="FF0000"/>
          <w:szCs w:val="24"/>
        </w:rPr>
        <w:t>[the liquidity of [</w:t>
      </w:r>
      <w:r>
        <w:rPr>
          <w:i/>
          <w:iCs/>
          <w:color w:val="FF0000"/>
          <w:szCs w:val="24"/>
        </w:rPr>
        <w:t>business name</w:t>
      </w:r>
      <w:r>
        <w:rPr>
          <w:color w:val="FF0000"/>
          <w:szCs w:val="24"/>
        </w:rPr>
        <w:t>], including whether it would be possible to draw a capital sum out of it and if so, the most tax efficient method of doing so];</w:t>
      </w:r>
    </w:p>
    <w:p w14:paraId="1012F27F" w14:textId="5470E25A" w:rsidR="00756E36" w:rsidRDefault="00756E36" w:rsidP="00E2449A">
      <w:pPr>
        <w:numPr>
          <w:ilvl w:val="2"/>
          <w:numId w:val="49"/>
        </w:numPr>
        <w:rPr>
          <w:szCs w:val="24"/>
        </w:rPr>
      </w:pPr>
      <w:r>
        <w:rPr>
          <w:color w:val="FF0000"/>
          <w:szCs w:val="24"/>
        </w:rPr>
        <w:t>[the [applicant’s] / [respondent’s] sustainable income from [</w:t>
      </w:r>
      <w:r>
        <w:rPr>
          <w:i/>
          <w:iCs/>
          <w:color w:val="FF0000"/>
          <w:szCs w:val="24"/>
        </w:rPr>
        <w:t>business name</w:t>
      </w:r>
      <w:r>
        <w:rPr>
          <w:color w:val="FF0000"/>
          <w:szCs w:val="24"/>
        </w:rPr>
        <w:t>]];</w:t>
      </w:r>
    </w:p>
    <w:p w14:paraId="41ED9A86" w14:textId="575383A1" w:rsidR="00756E36" w:rsidRDefault="00756E36" w:rsidP="00E2449A">
      <w:pPr>
        <w:numPr>
          <w:ilvl w:val="2"/>
          <w:numId w:val="49"/>
        </w:numPr>
        <w:rPr>
          <w:szCs w:val="24"/>
        </w:rPr>
      </w:pPr>
      <w:r>
        <w:rPr>
          <w:color w:val="FF0000"/>
          <w:szCs w:val="24"/>
        </w:rPr>
        <w:t>[how a demerger of [</w:t>
      </w:r>
      <w:r>
        <w:rPr>
          <w:i/>
          <w:iCs/>
          <w:color w:val="FF0000"/>
          <w:szCs w:val="24"/>
        </w:rPr>
        <w:t>business name</w:t>
      </w:r>
      <w:r>
        <w:rPr>
          <w:color w:val="FF0000"/>
          <w:szCs w:val="24"/>
        </w:rPr>
        <w:t xml:space="preserve">] could be affected]; </w:t>
      </w:r>
      <w:r w:rsidRPr="00A7409A">
        <w:rPr>
          <w:szCs w:val="24"/>
        </w:rPr>
        <w:t>and</w:t>
      </w:r>
    </w:p>
    <w:p w14:paraId="534DDCD9" w14:textId="1054AB02" w:rsidR="00756E36" w:rsidRDefault="00756E36" w:rsidP="00E2449A">
      <w:pPr>
        <w:numPr>
          <w:ilvl w:val="2"/>
          <w:numId w:val="49"/>
        </w:numPr>
        <w:rPr>
          <w:szCs w:val="24"/>
        </w:rPr>
      </w:pPr>
      <w:r>
        <w:rPr>
          <w:szCs w:val="24"/>
        </w:rPr>
        <w:t xml:space="preserve">the tax </w:t>
      </w:r>
      <w:r w:rsidRPr="00147AEC">
        <w:t>liabilities</w:t>
      </w:r>
      <w:r>
        <w:rPr>
          <w:szCs w:val="24"/>
        </w:rPr>
        <w:t>, if any, and the date(s) for payment, which would arise in each of the following scenarios:</w:t>
      </w:r>
    </w:p>
    <w:p w14:paraId="6D1E4653" w14:textId="3BE060FD" w:rsidR="00756E36" w:rsidRDefault="00756E36" w:rsidP="00E2449A">
      <w:pPr>
        <w:pStyle w:val="ListParagraph"/>
        <w:numPr>
          <w:ilvl w:val="5"/>
          <w:numId w:val="11"/>
        </w:numPr>
        <w:spacing w:line="257" w:lineRule="auto"/>
        <w:ind w:left="2261" w:hanging="562"/>
        <w:rPr>
          <w:szCs w:val="24"/>
        </w:rPr>
      </w:pPr>
      <w:r>
        <w:rPr>
          <w:szCs w:val="24"/>
        </w:rPr>
        <w:t xml:space="preserve">the disposal of </w:t>
      </w:r>
      <w:r>
        <w:rPr>
          <w:color w:val="FF0000"/>
          <w:szCs w:val="24"/>
        </w:rPr>
        <w:t>[</w:t>
      </w:r>
      <w:r>
        <w:rPr>
          <w:i/>
          <w:iCs/>
          <w:color w:val="FF0000"/>
          <w:szCs w:val="24"/>
        </w:rPr>
        <w:t>business name</w:t>
      </w:r>
      <w:r>
        <w:rPr>
          <w:color w:val="FF0000"/>
          <w:szCs w:val="24"/>
        </w:rPr>
        <w:t>]</w:t>
      </w:r>
      <w:r>
        <w:rPr>
          <w:szCs w:val="24"/>
        </w:rPr>
        <w:t>;</w:t>
      </w:r>
    </w:p>
    <w:p w14:paraId="3D7CC1A8" w14:textId="77777777" w:rsidR="00756E36" w:rsidRDefault="00756E36" w:rsidP="00E2449A">
      <w:pPr>
        <w:pStyle w:val="ListParagraph"/>
        <w:numPr>
          <w:ilvl w:val="5"/>
          <w:numId w:val="11"/>
        </w:numPr>
        <w:spacing w:line="257" w:lineRule="auto"/>
        <w:ind w:left="2261" w:hanging="562"/>
        <w:rPr>
          <w:szCs w:val="24"/>
        </w:rPr>
      </w:pPr>
      <w:r>
        <w:rPr>
          <w:szCs w:val="24"/>
        </w:rPr>
        <w:t xml:space="preserve">the disposal by </w:t>
      </w:r>
      <w:r>
        <w:rPr>
          <w:color w:val="FF0000"/>
          <w:szCs w:val="24"/>
        </w:rPr>
        <w:t>[either party] / [the applicant] / [the respondent]</w:t>
      </w:r>
      <w:r>
        <w:rPr>
          <w:szCs w:val="24"/>
        </w:rPr>
        <w:t xml:space="preserve"> of </w:t>
      </w:r>
      <w:r>
        <w:rPr>
          <w:color w:val="FF0000"/>
          <w:szCs w:val="24"/>
        </w:rPr>
        <w:t xml:space="preserve">[their] / [his] / [her] </w:t>
      </w:r>
      <w:r>
        <w:rPr>
          <w:szCs w:val="24"/>
        </w:rPr>
        <w:t xml:space="preserve">interest in </w:t>
      </w:r>
      <w:r>
        <w:rPr>
          <w:color w:val="FF0000"/>
          <w:szCs w:val="24"/>
        </w:rPr>
        <w:t>[</w:t>
      </w:r>
      <w:r>
        <w:rPr>
          <w:i/>
          <w:iCs/>
          <w:color w:val="FF0000"/>
          <w:szCs w:val="24"/>
        </w:rPr>
        <w:t>business name</w:t>
      </w:r>
      <w:r>
        <w:rPr>
          <w:color w:val="FF0000"/>
          <w:szCs w:val="24"/>
        </w:rPr>
        <w:t>]</w:t>
      </w:r>
      <w:r>
        <w:rPr>
          <w:szCs w:val="24"/>
        </w:rPr>
        <w:t>;</w:t>
      </w:r>
    </w:p>
    <w:p w14:paraId="761E2C42" w14:textId="77777777" w:rsidR="00756E36" w:rsidRDefault="00756E36" w:rsidP="00E2449A">
      <w:pPr>
        <w:pStyle w:val="ListParagraph"/>
        <w:numPr>
          <w:ilvl w:val="5"/>
          <w:numId w:val="11"/>
        </w:numPr>
        <w:spacing w:line="257" w:lineRule="auto"/>
        <w:ind w:left="2261" w:hanging="562"/>
        <w:rPr>
          <w:szCs w:val="24"/>
        </w:rPr>
      </w:pPr>
      <w:r>
        <w:rPr>
          <w:szCs w:val="24"/>
        </w:rPr>
        <w:t xml:space="preserve">the transfer by </w:t>
      </w:r>
      <w:r>
        <w:rPr>
          <w:color w:val="FF0000"/>
          <w:szCs w:val="24"/>
        </w:rPr>
        <w:t>[either party] / [the applicant] / [the respondent]</w:t>
      </w:r>
      <w:r>
        <w:rPr>
          <w:szCs w:val="24"/>
        </w:rPr>
        <w:t xml:space="preserve"> of </w:t>
      </w:r>
      <w:r>
        <w:rPr>
          <w:color w:val="FF0000"/>
          <w:szCs w:val="24"/>
        </w:rPr>
        <w:t xml:space="preserve">[their] / [his] / [her] </w:t>
      </w:r>
      <w:r>
        <w:rPr>
          <w:szCs w:val="24"/>
        </w:rPr>
        <w:t xml:space="preserve">interest in </w:t>
      </w:r>
      <w:r>
        <w:rPr>
          <w:color w:val="FF0000"/>
          <w:szCs w:val="24"/>
        </w:rPr>
        <w:t>[</w:t>
      </w:r>
      <w:r>
        <w:rPr>
          <w:i/>
          <w:iCs/>
          <w:color w:val="FF0000"/>
          <w:szCs w:val="24"/>
        </w:rPr>
        <w:t>business name</w:t>
      </w:r>
      <w:r>
        <w:rPr>
          <w:color w:val="FF0000"/>
          <w:szCs w:val="24"/>
        </w:rPr>
        <w:t>] to [the other] / [the respondent] / [the applicant]</w:t>
      </w:r>
      <w:r>
        <w:rPr>
          <w:szCs w:val="24"/>
        </w:rPr>
        <w:t>; and</w:t>
      </w:r>
    </w:p>
    <w:p w14:paraId="7E94E532" w14:textId="77777777" w:rsidR="00756E36" w:rsidRDefault="00756E36" w:rsidP="00E2449A">
      <w:pPr>
        <w:pStyle w:val="ListParagraph"/>
        <w:numPr>
          <w:ilvl w:val="5"/>
          <w:numId w:val="11"/>
        </w:numPr>
        <w:spacing w:line="257" w:lineRule="auto"/>
        <w:ind w:left="2261" w:hanging="562"/>
        <w:rPr>
          <w:szCs w:val="24"/>
        </w:rPr>
      </w:pPr>
      <w:r>
        <w:rPr>
          <w:color w:val="FF0000"/>
          <w:szCs w:val="24"/>
        </w:rPr>
        <w:t>[the demerger of [</w:t>
      </w:r>
      <w:r>
        <w:rPr>
          <w:i/>
          <w:iCs/>
          <w:color w:val="FF0000"/>
          <w:szCs w:val="24"/>
        </w:rPr>
        <w:t>business name</w:t>
      </w:r>
      <w:r>
        <w:rPr>
          <w:color w:val="FF0000"/>
          <w:szCs w:val="24"/>
        </w:rPr>
        <w:t>]</w:t>
      </w:r>
      <w:r>
        <w:rPr>
          <w:szCs w:val="24"/>
        </w:rPr>
        <w:t>; and</w:t>
      </w:r>
    </w:p>
    <w:p w14:paraId="3742A58D" w14:textId="1804B3F4" w:rsidR="00815626" w:rsidRPr="00815626" w:rsidRDefault="00756E36" w:rsidP="00E2449A">
      <w:pPr>
        <w:numPr>
          <w:ilvl w:val="2"/>
          <w:numId w:val="49"/>
        </w:numPr>
        <w:rPr>
          <w:szCs w:val="24"/>
        </w:rPr>
      </w:pPr>
      <w:r w:rsidRPr="00815626">
        <w:rPr>
          <w:szCs w:val="24"/>
        </w:rPr>
        <w:t xml:space="preserve">the </w:t>
      </w:r>
      <w:r w:rsidRPr="00046386">
        <w:t>possible</w:t>
      </w:r>
      <w:r w:rsidRPr="00815626">
        <w:rPr>
          <w:szCs w:val="24"/>
        </w:rPr>
        <w:t xml:space="preserve"> </w:t>
      </w:r>
      <w:r w:rsidRPr="00147AEC">
        <w:t>methods</w:t>
      </w:r>
      <w:r w:rsidRPr="00815626">
        <w:rPr>
          <w:szCs w:val="24"/>
        </w:rPr>
        <w:t xml:space="preserve"> of mitigating the amount of tax due in any of the above scenarios, and the likely effects of such mitigation on the amounts of </w:t>
      </w:r>
      <w:r w:rsidRPr="00046386">
        <w:t>tax</w:t>
      </w:r>
      <w:r w:rsidRPr="00815626">
        <w:rPr>
          <w:szCs w:val="24"/>
        </w:rPr>
        <w:t xml:space="preserve"> due;</w:t>
      </w:r>
    </w:p>
    <w:p w14:paraId="26FFFD7C" w14:textId="796741AB" w:rsidR="00756E36" w:rsidRPr="00815626" w:rsidRDefault="00756E36" w:rsidP="00E2449A">
      <w:pPr>
        <w:numPr>
          <w:ilvl w:val="2"/>
          <w:numId w:val="49"/>
        </w:numPr>
        <w:rPr>
          <w:szCs w:val="24"/>
        </w:rPr>
      </w:pPr>
      <w:r w:rsidRPr="00815626">
        <w:rPr>
          <w:color w:val="FF0000"/>
          <w:szCs w:val="24"/>
        </w:rPr>
        <w:t>[</w:t>
      </w:r>
      <w:r w:rsidRPr="00815626">
        <w:rPr>
          <w:i/>
          <w:iCs/>
          <w:color w:val="FF0000"/>
          <w:szCs w:val="24"/>
        </w:rPr>
        <w:t>etc</w:t>
      </w:r>
      <w:r w:rsidRPr="00815626">
        <w:rPr>
          <w:color w:val="FF0000"/>
          <w:szCs w:val="24"/>
        </w:rPr>
        <w:t>]</w:t>
      </w:r>
    </w:p>
    <w:p w14:paraId="7BC93E45" w14:textId="77777777" w:rsidR="00756E36" w:rsidRDefault="00756E36" w:rsidP="00E2449A">
      <w:pPr>
        <w:ind w:left="1134"/>
        <w:rPr>
          <w:szCs w:val="24"/>
        </w:rPr>
      </w:pPr>
      <w:r>
        <w:rPr>
          <w:szCs w:val="24"/>
        </w:rPr>
        <w:t>and the following consequential provisions shall apply:</w:t>
      </w:r>
    </w:p>
    <w:p w14:paraId="7266C943" w14:textId="77777777" w:rsidR="00756E36" w:rsidRDefault="00756E36" w:rsidP="00E2449A">
      <w:pPr>
        <w:pStyle w:val="ListParagraph"/>
        <w:numPr>
          <w:ilvl w:val="1"/>
          <w:numId w:val="10"/>
        </w:numPr>
        <w:spacing w:line="257" w:lineRule="auto"/>
        <w:ind w:left="1124" w:hanging="562"/>
        <w:rPr>
          <w:color w:val="FF0000"/>
          <w:szCs w:val="24"/>
        </w:rPr>
      </w:pPr>
      <w:r>
        <w:rPr>
          <w:color w:val="FF0000"/>
          <w:szCs w:val="24"/>
        </w:rPr>
        <w:t>[The parties shall agree the identity of the single joint expert by [</w:t>
      </w:r>
      <w:r>
        <w:rPr>
          <w:i/>
          <w:color w:val="FF0000"/>
          <w:szCs w:val="24"/>
        </w:rPr>
        <w:t>time and date</w:t>
      </w:r>
      <w:r>
        <w:rPr>
          <w:color w:val="FF0000"/>
          <w:szCs w:val="24"/>
        </w:rPr>
        <w:t>]. If the parties cannot agree the identity of the single joint expert, the [applicant] / [respondent] shall provide the [respondent] / [applicant] with a list of three appropriate experts by [</w:t>
      </w:r>
      <w:r>
        <w:rPr>
          <w:i/>
          <w:color w:val="FF0000"/>
          <w:szCs w:val="24"/>
        </w:rPr>
        <w:t>time and date</w:t>
      </w:r>
      <w:r>
        <w:rPr>
          <w:color w:val="FF0000"/>
          <w:szCs w:val="24"/>
        </w:rPr>
        <w:t>], and the [respondent] / [applicant] shall select an expert from the list by [</w:t>
      </w:r>
      <w:r>
        <w:rPr>
          <w:i/>
          <w:color w:val="FF0000"/>
          <w:szCs w:val="24"/>
        </w:rPr>
        <w:t>time and date</w:t>
      </w:r>
      <w:r>
        <w:rPr>
          <w:color w:val="FF0000"/>
          <w:szCs w:val="24"/>
        </w:rPr>
        <w:t>].]</w:t>
      </w:r>
    </w:p>
    <w:p w14:paraId="6C43F444" w14:textId="77777777" w:rsidR="00756E36" w:rsidRDefault="00756E36" w:rsidP="00E2449A">
      <w:pPr>
        <w:pStyle w:val="ListParagraph"/>
        <w:numPr>
          <w:ilvl w:val="1"/>
          <w:numId w:val="10"/>
        </w:numPr>
        <w:spacing w:line="257" w:lineRule="auto"/>
        <w:ind w:left="1124" w:hanging="562"/>
        <w:rPr>
          <w:color w:val="FF0000"/>
          <w:szCs w:val="24"/>
        </w:rPr>
      </w:pPr>
      <w:r>
        <w:rPr>
          <w:color w:val="FF0000"/>
          <w:szCs w:val="24"/>
        </w:rPr>
        <w:t>[The letter of instruction shall be drafted by the [applicant] / [respondent] and agreed with the [respondent] / [applicant] by [</w:t>
      </w:r>
      <w:r>
        <w:rPr>
          <w:i/>
          <w:color w:val="FF0000"/>
          <w:szCs w:val="24"/>
        </w:rPr>
        <w:t>time and date</w:t>
      </w:r>
      <w:r>
        <w:rPr>
          <w:color w:val="FF0000"/>
          <w:szCs w:val="24"/>
        </w:rPr>
        <w:t>].]</w:t>
      </w:r>
    </w:p>
    <w:p w14:paraId="05FEC852" w14:textId="77777777" w:rsidR="00756E36" w:rsidRDefault="00756E36" w:rsidP="00E2449A">
      <w:pPr>
        <w:pStyle w:val="ListParagraph"/>
        <w:numPr>
          <w:ilvl w:val="1"/>
          <w:numId w:val="10"/>
        </w:numPr>
        <w:spacing w:line="257" w:lineRule="auto"/>
        <w:ind w:left="1124" w:hanging="562"/>
        <w:rPr>
          <w:szCs w:val="24"/>
        </w:rPr>
      </w:pPr>
      <w:r>
        <w:rPr>
          <w:szCs w:val="24"/>
        </w:rPr>
        <w:t xml:space="preserve">The letter of instruction </w:t>
      </w:r>
      <w:r>
        <w:rPr>
          <w:color w:val="FF0000"/>
          <w:szCs w:val="24"/>
        </w:rPr>
        <w:t>[and [</w:t>
      </w:r>
      <w:r>
        <w:rPr>
          <w:i/>
          <w:color w:val="FF0000"/>
          <w:szCs w:val="24"/>
        </w:rPr>
        <w:t>insert any other documents</w:t>
      </w:r>
      <w:r>
        <w:rPr>
          <w:color w:val="FF0000"/>
          <w:szCs w:val="24"/>
        </w:rPr>
        <w:t>]]</w:t>
      </w:r>
      <w:r>
        <w:rPr>
          <w:szCs w:val="24"/>
        </w:rPr>
        <w:t xml:space="preserve"> shall be sent to the expert by </w:t>
      </w:r>
      <w:r>
        <w:rPr>
          <w:color w:val="FF0000"/>
          <w:szCs w:val="24"/>
        </w:rPr>
        <w:t>[</w:t>
      </w:r>
      <w:r>
        <w:rPr>
          <w:i/>
          <w:color w:val="FF0000"/>
          <w:szCs w:val="24"/>
        </w:rPr>
        <w:t>time and date</w:t>
      </w:r>
      <w:r>
        <w:rPr>
          <w:color w:val="FF0000"/>
          <w:szCs w:val="24"/>
        </w:rPr>
        <w:t>]</w:t>
      </w:r>
      <w:r>
        <w:rPr>
          <w:szCs w:val="24"/>
        </w:rPr>
        <w:t>.</w:t>
      </w:r>
    </w:p>
    <w:p w14:paraId="1A57AFC2" w14:textId="77777777" w:rsidR="00756E36" w:rsidRDefault="00756E36" w:rsidP="00E2449A">
      <w:pPr>
        <w:pStyle w:val="ListParagraph"/>
        <w:numPr>
          <w:ilvl w:val="1"/>
          <w:numId w:val="10"/>
        </w:numPr>
        <w:spacing w:line="257" w:lineRule="auto"/>
        <w:ind w:left="1124" w:hanging="562"/>
        <w:rPr>
          <w:szCs w:val="24"/>
        </w:rPr>
      </w:pPr>
      <w:r>
        <w:rPr>
          <w:szCs w:val="24"/>
        </w:rPr>
        <w:t xml:space="preserve">The report shall be sent to the court in electronic format and served on the parties simultaneously by </w:t>
      </w:r>
      <w:r>
        <w:rPr>
          <w:color w:val="FF0000"/>
          <w:szCs w:val="24"/>
        </w:rPr>
        <w:t>[</w:t>
      </w:r>
      <w:r>
        <w:rPr>
          <w:i/>
          <w:color w:val="FF0000"/>
          <w:szCs w:val="24"/>
        </w:rPr>
        <w:t>time and date</w:t>
      </w:r>
      <w:r>
        <w:rPr>
          <w:color w:val="FF0000"/>
          <w:szCs w:val="24"/>
        </w:rPr>
        <w:t>]</w:t>
      </w:r>
      <w:r>
        <w:rPr>
          <w:szCs w:val="24"/>
        </w:rPr>
        <w:t xml:space="preserve">. </w:t>
      </w:r>
    </w:p>
    <w:p w14:paraId="30FE6145" w14:textId="6031696C" w:rsidR="00756E36" w:rsidRDefault="00756E36" w:rsidP="00E2449A">
      <w:pPr>
        <w:pStyle w:val="ListParagraph"/>
        <w:numPr>
          <w:ilvl w:val="1"/>
          <w:numId w:val="10"/>
        </w:numPr>
        <w:spacing w:line="257" w:lineRule="auto"/>
        <w:ind w:left="1124" w:hanging="562"/>
        <w:rPr>
          <w:szCs w:val="24"/>
        </w:rPr>
      </w:pPr>
      <w:r>
        <w:rPr>
          <w:szCs w:val="24"/>
        </w:rPr>
        <w:t xml:space="preserve">The costs charged by the expert for preparing the report shall be met by the </w:t>
      </w:r>
      <w:r>
        <w:rPr>
          <w:color w:val="FF0000"/>
          <w:szCs w:val="24"/>
        </w:rPr>
        <w:t>[applicant] / [respondent] / [parties equally]</w:t>
      </w:r>
      <w:r>
        <w:rPr>
          <w:szCs w:val="24"/>
        </w:rPr>
        <w:t xml:space="preserve"> in the first instance </w:t>
      </w:r>
      <w:r>
        <w:rPr>
          <w:color w:val="FF0000"/>
          <w:szCs w:val="24"/>
        </w:rPr>
        <w:t xml:space="preserve">[such costs to be capped at </w:t>
      </w:r>
      <w:r w:rsidR="00B873CB">
        <w:rPr>
          <w:color w:val="FF0000"/>
          <w:szCs w:val="24"/>
        </w:rPr>
        <w:t>£</w:t>
      </w:r>
      <w:r>
        <w:rPr>
          <w:color w:val="FF0000"/>
          <w:szCs w:val="24"/>
        </w:rPr>
        <w:t>[</w:t>
      </w:r>
      <w:r w:rsidR="00B873CB">
        <w:rPr>
          <w:i/>
          <w:iCs/>
          <w:color w:val="FF0000"/>
          <w:szCs w:val="24"/>
        </w:rPr>
        <w:t>amount</w:t>
      </w:r>
      <w:r>
        <w:rPr>
          <w:color w:val="FF0000"/>
          <w:szCs w:val="24"/>
        </w:rPr>
        <w:t>]]</w:t>
      </w:r>
      <w:r>
        <w:rPr>
          <w:szCs w:val="24"/>
        </w:rPr>
        <w:t>.</w:t>
      </w:r>
    </w:p>
    <w:p w14:paraId="29E66BF5" w14:textId="77777777" w:rsidR="00756E36" w:rsidRDefault="00756E36" w:rsidP="00E2449A">
      <w:pPr>
        <w:pStyle w:val="ListParagraph"/>
        <w:numPr>
          <w:ilvl w:val="1"/>
          <w:numId w:val="10"/>
        </w:numPr>
        <w:spacing w:line="257" w:lineRule="auto"/>
        <w:ind w:left="1124" w:hanging="562"/>
        <w:rPr>
          <w:szCs w:val="24"/>
        </w:rPr>
      </w:pPr>
      <w:r>
        <w:rPr>
          <w:color w:val="FF0000"/>
          <w:szCs w:val="24"/>
        </w:rPr>
        <w:t xml:space="preserve">[The [applicant] / [respondent]] / [Both parties] </w:t>
      </w:r>
      <w:r>
        <w:rPr>
          <w:szCs w:val="24"/>
        </w:rPr>
        <w:t xml:space="preserve">shall provide the expert with any reasonable assistance requested in compiling the report, </w:t>
      </w:r>
      <w:r>
        <w:rPr>
          <w:szCs w:val="24"/>
        </w:rPr>
        <w:lastRenderedPageBreak/>
        <w:t>including providing any necessary information and documentation within a reasonable timeframe of the request.</w:t>
      </w:r>
    </w:p>
    <w:p w14:paraId="07C87252" w14:textId="77777777" w:rsidR="00756E36" w:rsidRDefault="00756E36" w:rsidP="00E2449A">
      <w:pPr>
        <w:pStyle w:val="ListParagraph"/>
        <w:numPr>
          <w:ilvl w:val="1"/>
          <w:numId w:val="10"/>
        </w:numPr>
        <w:spacing w:line="257" w:lineRule="auto"/>
        <w:ind w:left="1124" w:hanging="562"/>
        <w:rPr>
          <w:szCs w:val="24"/>
        </w:rPr>
      </w:pPr>
      <w:r>
        <w:rPr>
          <w:color w:val="FF0000"/>
          <w:szCs w:val="24"/>
        </w:rPr>
        <w:t>[Any questions shall be put to the expert by no later than 10 days after receipt of the report (in accordance with FPR 2010, rule 25.10).]</w:t>
      </w:r>
    </w:p>
    <w:p w14:paraId="2FD65EE0" w14:textId="77777777" w:rsidR="00756E36" w:rsidRDefault="00756E36" w:rsidP="00E2449A">
      <w:pPr>
        <w:pStyle w:val="ListParagraph"/>
        <w:numPr>
          <w:ilvl w:val="1"/>
          <w:numId w:val="10"/>
        </w:numPr>
        <w:spacing w:line="257" w:lineRule="auto"/>
        <w:ind w:left="1124" w:hanging="562"/>
        <w:rPr>
          <w:szCs w:val="24"/>
        </w:rPr>
      </w:pPr>
      <w:r>
        <w:rPr>
          <w:color w:val="FF0000"/>
          <w:szCs w:val="24"/>
        </w:rPr>
        <w:t>[The expert shall respond to those questions by [</w:t>
      </w:r>
      <w:r>
        <w:rPr>
          <w:i/>
          <w:color w:val="FF0000"/>
          <w:szCs w:val="24"/>
        </w:rPr>
        <w:t>time and date</w:t>
      </w:r>
      <w:r>
        <w:rPr>
          <w:color w:val="FF0000"/>
          <w:szCs w:val="24"/>
        </w:rPr>
        <w:t>].]</w:t>
      </w:r>
    </w:p>
    <w:p w14:paraId="4E027BDC" w14:textId="77777777" w:rsidR="00756E36" w:rsidRDefault="00756E36" w:rsidP="00E2449A">
      <w:pPr>
        <w:pStyle w:val="ListParagraph"/>
        <w:numPr>
          <w:ilvl w:val="1"/>
          <w:numId w:val="10"/>
        </w:numPr>
        <w:spacing w:line="257" w:lineRule="auto"/>
        <w:ind w:left="1124" w:hanging="562"/>
        <w:rPr>
          <w:szCs w:val="24"/>
        </w:rPr>
      </w:pPr>
      <w:r>
        <w:rPr>
          <w:color w:val="FF0000"/>
          <w:szCs w:val="24"/>
        </w:rPr>
        <w:t>[The costs charged by the expert for answering those questions shall be met by the [applicant] / [respondent] / [parties equally] / [party raising them] in the first instance.]</w:t>
      </w:r>
    </w:p>
    <w:p w14:paraId="50568182" w14:textId="77777777" w:rsidR="00756E36" w:rsidRDefault="00756E36" w:rsidP="00E2449A">
      <w:pPr>
        <w:pStyle w:val="ListParagraph"/>
        <w:numPr>
          <w:ilvl w:val="1"/>
          <w:numId w:val="10"/>
        </w:numPr>
        <w:spacing w:line="257" w:lineRule="auto"/>
        <w:ind w:left="1124" w:hanging="562"/>
        <w:rPr>
          <w:szCs w:val="24"/>
        </w:rPr>
      </w:pPr>
      <w:r>
        <w:rPr>
          <w:color w:val="FF0000"/>
          <w:szCs w:val="24"/>
        </w:rPr>
        <w:t>[Save as is expressly ordered by the court, the expert’s written report shall be admissible without the attendance at court of the expert.]</w:t>
      </w:r>
    </w:p>
    <w:p w14:paraId="0B6F455F" w14:textId="72DE17CF" w:rsidR="00E1526C" w:rsidRDefault="00E1526C" w:rsidP="00E2449A"/>
    <w:p w14:paraId="2D0655B2" w14:textId="4612A2A0" w:rsidR="00C36413" w:rsidRDefault="00C36413" w:rsidP="00E2449A">
      <w:pPr>
        <w:ind w:left="153"/>
        <w:rPr>
          <w:rFonts w:ascii="Times New Roman Bold" w:hAnsi="Times New Roman Bold"/>
          <w:b/>
          <w:bCs/>
          <w:smallCaps/>
          <w:color w:val="00B050"/>
          <w:szCs w:val="24"/>
        </w:rPr>
      </w:pPr>
      <w:r w:rsidRPr="00F178A6">
        <w:rPr>
          <w:rFonts w:ascii="Times New Roman Bold" w:hAnsi="Times New Roman Bold"/>
          <w:b/>
          <w:bCs/>
          <w:smallCaps/>
          <w:color w:val="00B050"/>
          <w:szCs w:val="24"/>
        </w:rPr>
        <w:t xml:space="preserve">(the court is highly likely in the first instance to make an order for a single joint expert report. if, as a result of a </w:t>
      </w:r>
      <w:proofErr w:type="spellStart"/>
      <w:r w:rsidRPr="0062291F">
        <w:rPr>
          <w:rFonts w:ascii="Times New Roman Bold" w:hAnsi="Times New Roman Bold"/>
          <w:b/>
          <w:bCs/>
          <w:i/>
          <w:smallCaps/>
          <w:color w:val="00B050"/>
          <w:szCs w:val="24"/>
        </w:rPr>
        <w:t>daniels</w:t>
      </w:r>
      <w:proofErr w:type="spellEnd"/>
      <w:r w:rsidRPr="0062291F">
        <w:rPr>
          <w:rFonts w:ascii="Times New Roman Bold" w:hAnsi="Times New Roman Bold"/>
          <w:b/>
          <w:bCs/>
          <w:i/>
          <w:smallCaps/>
          <w:color w:val="00B050"/>
          <w:szCs w:val="24"/>
        </w:rPr>
        <w:t xml:space="preserve"> v walker</w:t>
      </w:r>
      <w:r w:rsidRPr="00F178A6">
        <w:rPr>
          <w:rFonts w:ascii="Times New Roman Bold" w:hAnsi="Times New Roman Bold"/>
          <w:b/>
          <w:bCs/>
          <w:smallCaps/>
          <w:color w:val="00B050"/>
          <w:szCs w:val="24"/>
        </w:rPr>
        <w:t xml:space="preserve"> application, or for some other reason, the court </w:t>
      </w:r>
      <w:r w:rsidR="00E653A8">
        <w:rPr>
          <w:rFonts w:ascii="Times New Roman Bold" w:hAnsi="Times New Roman Bold"/>
          <w:b/>
          <w:bCs/>
          <w:smallCaps/>
          <w:color w:val="00B050"/>
          <w:szCs w:val="24"/>
        </w:rPr>
        <w:t>permits</w:t>
      </w:r>
      <w:r w:rsidRPr="00F178A6">
        <w:rPr>
          <w:rFonts w:ascii="Times New Roman Bold" w:hAnsi="Times New Roman Bold"/>
          <w:b/>
          <w:bCs/>
          <w:smallCaps/>
          <w:color w:val="00B050"/>
          <w:szCs w:val="24"/>
        </w:rPr>
        <w:t xml:space="preserve"> one or both parties to obtain their own expert report then the following clauses should be used)</w:t>
      </w:r>
    </w:p>
    <w:p w14:paraId="461BE1B3" w14:textId="77777777" w:rsidR="00E653A8" w:rsidRPr="00F178A6" w:rsidRDefault="00E653A8" w:rsidP="00E2449A"/>
    <w:p w14:paraId="13F438B0" w14:textId="3E350171" w:rsidR="001A3BF8" w:rsidRDefault="001A3BF8" w:rsidP="00E2449A">
      <w:pPr>
        <w:pStyle w:val="Heading3"/>
      </w:pPr>
      <w:r>
        <w:t>Order to one party to instruct an expert</w:t>
      </w:r>
    </w:p>
    <w:p w14:paraId="0AAAF069" w14:textId="162B477E" w:rsidR="001A3BF8" w:rsidRPr="001A3BF8" w:rsidRDefault="001A3BF8" w:rsidP="00E2449A">
      <w:pPr>
        <w:pStyle w:val="ListParagraph"/>
        <w:numPr>
          <w:ilvl w:val="0"/>
          <w:numId w:val="6"/>
        </w:numPr>
        <w:rPr>
          <w:iCs/>
          <w:szCs w:val="24"/>
        </w:rPr>
      </w:pPr>
    </w:p>
    <w:p w14:paraId="1B2F6652" w14:textId="16CA8E7E" w:rsidR="001A3BF8" w:rsidRDefault="001A3BF8" w:rsidP="00E2449A">
      <w:pPr>
        <w:pStyle w:val="ListParagraph"/>
        <w:numPr>
          <w:ilvl w:val="1"/>
          <w:numId w:val="52"/>
        </w:numPr>
        <w:spacing w:line="257" w:lineRule="auto"/>
        <w:ind w:left="1124" w:hanging="562"/>
        <w:rPr>
          <w:szCs w:val="24"/>
        </w:rPr>
      </w:pPr>
      <w:r w:rsidRPr="001A3BF8">
        <w:rPr>
          <w:szCs w:val="24"/>
        </w:rPr>
        <w:t xml:space="preserve">The </w:t>
      </w:r>
      <w:r w:rsidRPr="001A3BF8">
        <w:rPr>
          <w:color w:val="FF0000"/>
          <w:szCs w:val="24"/>
        </w:rPr>
        <w:t xml:space="preserve">[applicant] / [respondent] </w:t>
      </w:r>
      <w:r w:rsidRPr="001A3BF8">
        <w:rPr>
          <w:szCs w:val="24"/>
        </w:rPr>
        <w:t xml:space="preserve">shall instruct </w:t>
      </w:r>
      <w:r w:rsidRPr="001A3BF8">
        <w:rPr>
          <w:color w:val="FF0000"/>
          <w:szCs w:val="24"/>
        </w:rPr>
        <w:t>[</w:t>
      </w:r>
      <w:r w:rsidRPr="000D18CE">
        <w:rPr>
          <w:i/>
          <w:iCs/>
          <w:color w:val="FF0000"/>
          <w:szCs w:val="24"/>
        </w:rPr>
        <w:t>name of expert</w:t>
      </w:r>
      <w:r w:rsidRPr="001A3BF8">
        <w:rPr>
          <w:color w:val="FF0000"/>
          <w:szCs w:val="24"/>
        </w:rPr>
        <w:t xml:space="preserve">] / [an accountant] / [an appropriate expert] </w:t>
      </w:r>
      <w:r w:rsidRPr="001A3BF8">
        <w:rPr>
          <w:szCs w:val="24"/>
        </w:rPr>
        <w:t>to act as a</w:t>
      </w:r>
      <w:r w:rsidR="00F43D9D">
        <w:rPr>
          <w:szCs w:val="24"/>
        </w:rPr>
        <w:t xml:space="preserve">n </w:t>
      </w:r>
      <w:r w:rsidRPr="001A3BF8">
        <w:rPr>
          <w:szCs w:val="24"/>
        </w:rPr>
        <w:t xml:space="preserve">expert and to provide a report </w:t>
      </w:r>
      <w:r w:rsidRPr="001A3BF8">
        <w:rPr>
          <w:color w:val="FF0000"/>
          <w:szCs w:val="24"/>
        </w:rPr>
        <w:t>[in accordance with the attached letter of instruction]</w:t>
      </w:r>
      <w:r w:rsidRPr="001A3BF8">
        <w:rPr>
          <w:szCs w:val="24"/>
        </w:rPr>
        <w:t>, addressing:</w:t>
      </w:r>
    </w:p>
    <w:p w14:paraId="419358E8" w14:textId="6D6CD202" w:rsidR="001A3BF8" w:rsidRDefault="005A729F" w:rsidP="00E2449A">
      <w:pPr>
        <w:numPr>
          <w:ilvl w:val="2"/>
          <w:numId w:val="50"/>
        </w:numPr>
        <w:rPr>
          <w:szCs w:val="24"/>
        </w:rPr>
      </w:pPr>
      <w:r>
        <w:rPr>
          <w:szCs w:val="24"/>
        </w:rPr>
        <w:t>t</w:t>
      </w:r>
      <w:r w:rsidR="001A3BF8" w:rsidRPr="001A3BF8">
        <w:rPr>
          <w:szCs w:val="24"/>
        </w:rPr>
        <w:t xml:space="preserve">he value of </w:t>
      </w:r>
      <w:r w:rsidR="001A3BF8" w:rsidRPr="001A3BF8">
        <w:rPr>
          <w:color w:val="FF0000"/>
          <w:szCs w:val="24"/>
        </w:rPr>
        <w:t>[</w:t>
      </w:r>
      <w:r w:rsidR="001A3BF8" w:rsidRPr="001A3BF8">
        <w:rPr>
          <w:i/>
          <w:iCs/>
          <w:color w:val="FF0000"/>
          <w:szCs w:val="24"/>
        </w:rPr>
        <w:t>business name</w:t>
      </w:r>
      <w:r w:rsidR="001A3BF8" w:rsidRPr="001A3BF8">
        <w:rPr>
          <w:color w:val="FF0000"/>
          <w:szCs w:val="24"/>
        </w:rPr>
        <w:t>]</w:t>
      </w:r>
      <w:r w:rsidR="001A3BF8" w:rsidRPr="001A3BF8">
        <w:rPr>
          <w:szCs w:val="24"/>
        </w:rPr>
        <w:t>;</w:t>
      </w:r>
    </w:p>
    <w:p w14:paraId="1BBF048A" w14:textId="25E7493F" w:rsidR="001A3BF8" w:rsidRPr="001A3BF8" w:rsidRDefault="001A3BF8" w:rsidP="00E2449A">
      <w:pPr>
        <w:numPr>
          <w:ilvl w:val="2"/>
          <w:numId w:val="50"/>
        </w:numPr>
        <w:rPr>
          <w:szCs w:val="24"/>
        </w:rPr>
      </w:pPr>
      <w:r w:rsidRPr="001A3BF8">
        <w:rPr>
          <w:szCs w:val="24"/>
        </w:rPr>
        <w:t xml:space="preserve">the value of the </w:t>
      </w:r>
      <w:r w:rsidRPr="001A3BF8">
        <w:rPr>
          <w:color w:val="FF0000"/>
          <w:szCs w:val="24"/>
        </w:rPr>
        <w:t xml:space="preserve">[applicant’s] / [respondent’s] [shareholding] / [interest] </w:t>
      </w:r>
      <w:r w:rsidRPr="001A3BF8">
        <w:rPr>
          <w:szCs w:val="24"/>
        </w:rPr>
        <w:t xml:space="preserve">in </w:t>
      </w:r>
      <w:r w:rsidRPr="001A3BF8">
        <w:rPr>
          <w:color w:val="FF0000"/>
          <w:szCs w:val="24"/>
        </w:rPr>
        <w:t>[</w:t>
      </w:r>
      <w:r w:rsidRPr="001A3BF8">
        <w:rPr>
          <w:i/>
          <w:iCs/>
          <w:color w:val="FF0000"/>
          <w:szCs w:val="24"/>
        </w:rPr>
        <w:t>business name</w:t>
      </w:r>
      <w:r w:rsidRPr="001A3BF8">
        <w:rPr>
          <w:color w:val="FF0000"/>
          <w:szCs w:val="24"/>
        </w:rPr>
        <w:t>]</w:t>
      </w:r>
      <w:r w:rsidRPr="001A3BF8">
        <w:rPr>
          <w:szCs w:val="24"/>
        </w:rPr>
        <w:t>;</w:t>
      </w:r>
    </w:p>
    <w:p w14:paraId="0A1DD6E3" w14:textId="118E839E" w:rsidR="001A3BF8" w:rsidRPr="005A729F" w:rsidRDefault="001A3BF8" w:rsidP="00E2449A">
      <w:pPr>
        <w:numPr>
          <w:ilvl w:val="2"/>
          <w:numId w:val="50"/>
        </w:numPr>
        <w:rPr>
          <w:szCs w:val="24"/>
        </w:rPr>
      </w:pPr>
      <w:r w:rsidRPr="005A729F">
        <w:rPr>
          <w:color w:val="FF0000"/>
          <w:szCs w:val="24"/>
        </w:rPr>
        <w:t>[the liquidity of [</w:t>
      </w:r>
      <w:r w:rsidRPr="005A729F">
        <w:rPr>
          <w:i/>
          <w:iCs/>
          <w:color w:val="FF0000"/>
          <w:szCs w:val="24"/>
        </w:rPr>
        <w:t>business name</w:t>
      </w:r>
      <w:r w:rsidRPr="005A729F">
        <w:rPr>
          <w:color w:val="FF0000"/>
          <w:szCs w:val="24"/>
        </w:rPr>
        <w:t>], including whether it would be possible to draw a capital sum out of it and if so, the most tax efficient method of doing so]</w:t>
      </w:r>
      <w:r w:rsidRPr="005A729F">
        <w:rPr>
          <w:color w:val="000000" w:themeColor="text1"/>
          <w:szCs w:val="24"/>
        </w:rPr>
        <w:t>;</w:t>
      </w:r>
    </w:p>
    <w:p w14:paraId="35C97125" w14:textId="4A5BA0F1" w:rsidR="001A3BF8" w:rsidRDefault="001A3BF8" w:rsidP="00E2449A">
      <w:pPr>
        <w:numPr>
          <w:ilvl w:val="2"/>
          <w:numId w:val="50"/>
        </w:numPr>
        <w:rPr>
          <w:szCs w:val="24"/>
        </w:rPr>
      </w:pPr>
      <w:r>
        <w:rPr>
          <w:color w:val="FF0000"/>
          <w:szCs w:val="24"/>
        </w:rPr>
        <w:t>[the [applicant’s] / [respondent’s] sustainable income from [</w:t>
      </w:r>
      <w:r>
        <w:rPr>
          <w:i/>
          <w:iCs/>
          <w:color w:val="FF0000"/>
          <w:szCs w:val="24"/>
        </w:rPr>
        <w:t>business name</w:t>
      </w:r>
      <w:r>
        <w:rPr>
          <w:color w:val="FF0000"/>
          <w:szCs w:val="24"/>
        </w:rPr>
        <w:t>]]</w:t>
      </w:r>
      <w:r>
        <w:rPr>
          <w:color w:val="000000" w:themeColor="text1"/>
          <w:szCs w:val="24"/>
        </w:rPr>
        <w:t>;</w:t>
      </w:r>
    </w:p>
    <w:p w14:paraId="0C067881" w14:textId="55630956" w:rsidR="001A3BF8" w:rsidRDefault="001A3BF8" w:rsidP="00E2449A">
      <w:pPr>
        <w:numPr>
          <w:ilvl w:val="2"/>
          <w:numId w:val="50"/>
        </w:numPr>
        <w:rPr>
          <w:szCs w:val="24"/>
        </w:rPr>
      </w:pPr>
      <w:r>
        <w:rPr>
          <w:color w:val="FF0000"/>
          <w:szCs w:val="24"/>
        </w:rPr>
        <w:t>[how a demerger of [</w:t>
      </w:r>
      <w:r>
        <w:rPr>
          <w:i/>
          <w:iCs/>
          <w:color w:val="FF0000"/>
          <w:szCs w:val="24"/>
        </w:rPr>
        <w:t>business name</w:t>
      </w:r>
      <w:r>
        <w:rPr>
          <w:color w:val="FF0000"/>
          <w:szCs w:val="24"/>
        </w:rPr>
        <w:t>] could be affected]</w:t>
      </w:r>
      <w:r>
        <w:rPr>
          <w:color w:val="000000" w:themeColor="text1"/>
          <w:szCs w:val="24"/>
        </w:rPr>
        <w:t>; and</w:t>
      </w:r>
    </w:p>
    <w:p w14:paraId="6F499B17" w14:textId="6B3B696C" w:rsidR="001A3BF8" w:rsidRDefault="001A3BF8" w:rsidP="00E2449A">
      <w:pPr>
        <w:numPr>
          <w:ilvl w:val="2"/>
          <w:numId w:val="50"/>
        </w:numPr>
        <w:rPr>
          <w:szCs w:val="24"/>
        </w:rPr>
      </w:pPr>
      <w:r>
        <w:rPr>
          <w:szCs w:val="24"/>
        </w:rPr>
        <w:t>the tax liabilities, if any, and the date(s) for payment, which would arise in each of the following scenarios:</w:t>
      </w:r>
    </w:p>
    <w:p w14:paraId="75CFC454" w14:textId="77777777" w:rsidR="001A3BF8" w:rsidRDefault="001A3BF8" w:rsidP="00E2449A">
      <w:pPr>
        <w:pStyle w:val="ListParagraph"/>
        <w:numPr>
          <w:ilvl w:val="5"/>
          <w:numId w:val="51"/>
        </w:numPr>
        <w:spacing w:line="257" w:lineRule="auto"/>
        <w:ind w:left="2261" w:hanging="562"/>
        <w:rPr>
          <w:szCs w:val="24"/>
        </w:rPr>
      </w:pPr>
      <w:r>
        <w:rPr>
          <w:szCs w:val="24"/>
        </w:rPr>
        <w:t xml:space="preserve">the disposal of </w:t>
      </w:r>
      <w:r>
        <w:rPr>
          <w:color w:val="FF0000"/>
          <w:szCs w:val="24"/>
        </w:rPr>
        <w:t>[</w:t>
      </w:r>
      <w:r>
        <w:rPr>
          <w:i/>
          <w:iCs/>
          <w:color w:val="FF0000"/>
          <w:szCs w:val="24"/>
        </w:rPr>
        <w:t>business name</w:t>
      </w:r>
      <w:r>
        <w:rPr>
          <w:color w:val="FF0000"/>
          <w:szCs w:val="24"/>
        </w:rPr>
        <w:t>]</w:t>
      </w:r>
      <w:r>
        <w:rPr>
          <w:szCs w:val="24"/>
        </w:rPr>
        <w:t>;</w:t>
      </w:r>
    </w:p>
    <w:p w14:paraId="3EABB7D6" w14:textId="77777777" w:rsidR="001A3BF8" w:rsidRDefault="001A3BF8" w:rsidP="00E2449A">
      <w:pPr>
        <w:pStyle w:val="ListParagraph"/>
        <w:numPr>
          <w:ilvl w:val="5"/>
          <w:numId w:val="51"/>
        </w:numPr>
        <w:spacing w:line="257" w:lineRule="auto"/>
        <w:ind w:left="2261" w:hanging="562"/>
        <w:rPr>
          <w:szCs w:val="24"/>
        </w:rPr>
      </w:pPr>
      <w:r>
        <w:rPr>
          <w:szCs w:val="24"/>
        </w:rPr>
        <w:t xml:space="preserve">the disposal by </w:t>
      </w:r>
      <w:r>
        <w:rPr>
          <w:color w:val="FF0000"/>
          <w:szCs w:val="24"/>
        </w:rPr>
        <w:t>[either party] / [the applicant] / [the respondent]</w:t>
      </w:r>
      <w:r>
        <w:rPr>
          <w:szCs w:val="24"/>
        </w:rPr>
        <w:t xml:space="preserve"> of </w:t>
      </w:r>
      <w:r>
        <w:rPr>
          <w:color w:val="FF0000"/>
          <w:szCs w:val="24"/>
        </w:rPr>
        <w:t xml:space="preserve">[their] / [his] / [her] </w:t>
      </w:r>
      <w:r>
        <w:rPr>
          <w:szCs w:val="24"/>
        </w:rPr>
        <w:t xml:space="preserve">interest in </w:t>
      </w:r>
      <w:r>
        <w:rPr>
          <w:color w:val="FF0000"/>
          <w:szCs w:val="24"/>
        </w:rPr>
        <w:t>[</w:t>
      </w:r>
      <w:r>
        <w:rPr>
          <w:i/>
          <w:iCs/>
          <w:color w:val="FF0000"/>
          <w:szCs w:val="24"/>
        </w:rPr>
        <w:t>business name</w:t>
      </w:r>
      <w:r>
        <w:rPr>
          <w:color w:val="FF0000"/>
          <w:szCs w:val="24"/>
        </w:rPr>
        <w:t>];</w:t>
      </w:r>
    </w:p>
    <w:p w14:paraId="5CB8672E" w14:textId="77777777" w:rsidR="001A3BF8" w:rsidRDefault="001A3BF8" w:rsidP="00E2449A">
      <w:pPr>
        <w:pStyle w:val="ListParagraph"/>
        <w:numPr>
          <w:ilvl w:val="5"/>
          <w:numId w:val="51"/>
        </w:numPr>
        <w:spacing w:line="257" w:lineRule="auto"/>
        <w:ind w:left="2261" w:hanging="562"/>
        <w:rPr>
          <w:szCs w:val="24"/>
        </w:rPr>
      </w:pPr>
      <w:r>
        <w:rPr>
          <w:szCs w:val="24"/>
        </w:rPr>
        <w:t xml:space="preserve">the transfer by </w:t>
      </w:r>
      <w:r>
        <w:rPr>
          <w:color w:val="FF0000"/>
          <w:szCs w:val="24"/>
        </w:rPr>
        <w:t>[either party] / [the applicant] / [the respondent]</w:t>
      </w:r>
      <w:r>
        <w:rPr>
          <w:szCs w:val="24"/>
        </w:rPr>
        <w:t xml:space="preserve"> of </w:t>
      </w:r>
      <w:r>
        <w:rPr>
          <w:color w:val="FF0000"/>
          <w:szCs w:val="24"/>
        </w:rPr>
        <w:t xml:space="preserve">[their] / [his] / [her] </w:t>
      </w:r>
      <w:r>
        <w:rPr>
          <w:szCs w:val="24"/>
        </w:rPr>
        <w:t xml:space="preserve">interest in </w:t>
      </w:r>
      <w:r>
        <w:rPr>
          <w:color w:val="FF0000"/>
          <w:szCs w:val="24"/>
        </w:rPr>
        <w:t>[</w:t>
      </w:r>
      <w:r>
        <w:rPr>
          <w:i/>
          <w:iCs/>
          <w:color w:val="FF0000"/>
          <w:szCs w:val="24"/>
        </w:rPr>
        <w:t>business name</w:t>
      </w:r>
      <w:r>
        <w:rPr>
          <w:color w:val="FF0000"/>
          <w:szCs w:val="24"/>
        </w:rPr>
        <w:t>] to [the other] / [the respondent] / [the applicant]</w:t>
      </w:r>
      <w:r>
        <w:rPr>
          <w:szCs w:val="24"/>
        </w:rPr>
        <w:t>; and</w:t>
      </w:r>
    </w:p>
    <w:p w14:paraId="295B32C5" w14:textId="77777777" w:rsidR="001A3BF8" w:rsidRDefault="001A3BF8" w:rsidP="00E2449A">
      <w:pPr>
        <w:pStyle w:val="ListParagraph"/>
        <w:numPr>
          <w:ilvl w:val="5"/>
          <w:numId w:val="51"/>
        </w:numPr>
        <w:spacing w:line="257" w:lineRule="auto"/>
        <w:ind w:left="2261" w:hanging="562"/>
        <w:rPr>
          <w:szCs w:val="24"/>
        </w:rPr>
      </w:pPr>
      <w:r>
        <w:rPr>
          <w:color w:val="FF0000"/>
          <w:szCs w:val="24"/>
        </w:rPr>
        <w:t>[the demerger of [</w:t>
      </w:r>
      <w:r>
        <w:rPr>
          <w:i/>
          <w:iCs/>
          <w:color w:val="FF0000"/>
          <w:szCs w:val="24"/>
        </w:rPr>
        <w:t>business name</w:t>
      </w:r>
      <w:r>
        <w:rPr>
          <w:color w:val="FF0000"/>
          <w:szCs w:val="24"/>
        </w:rPr>
        <w:t>]</w:t>
      </w:r>
      <w:r>
        <w:rPr>
          <w:szCs w:val="24"/>
        </w:rPr>
        <w:t>; and</w:t>
      </w:r>
    </w:p>
    <w:p w14:paraId="2AB767FD" w14:textId="4B8D0981" w:rsidR="001A3BF8" w:rsidRDefault="001A3BF8" w:rsidP="00E2449A">
      <w:pPr>
        <w:numPr>
          <w:ilvl w:val="2"/>
          <w:numId w:val="50"/>
        </w:numPr>
        <w:rPr>
          <w:szCs w:val="24"/>
        </w:rPr>
      </w:pPr>
      <w:r>
        <w:rPr>
          <w:szCs w:val="24"/>
        </w:rPr>
        <w:t>the possible methods of mitigating the amount of tax due in any of the above scenarios, and the likely effects of such mitigation on the amounts of tax due;</w:t>
      </w:r>
    </w:p>
    <w:p w14:paraId="591D2622" w14:textId="4E3E96F9" w:rsidR="001A3BF8" w:rsidRPr="005A729F" w:rsidRDefault="001A3BF8" w:rsidP="00E2449A">
      <w:pPr>
        <w:numPr>
          <w:ilvl w:val="2"/>
          <w:numId w:val="50"/>
        </w:numPr>
        <w:rPr>
          <w:szCs w:val="24"/>
        </w:rPr>
      </w:pPr>
      <w:r w:rsidRPr="005A729F">
        <w:rPr>
          <w:color w:val="FF0000"/>
          <w:szCs w:val="24"/>
        </w:rPr>
        <w:t>[</w:t>
      </w:r>
      <w:r w:rsidRPr="00222F0A">
        <w:rPr>
          <w:i/>
          <w:iCs/>
          <w:color w:val="FF0000"/>
          <w:szCs w:val="24"/>
        </w:rPr>
        <w:t>etc</w:t>
      </w:r>
      <w:r w:rsidRPr="005A729F">
        <w:rPr>
          <w:color w:val="FF0000"/>
          <w:szCs w:val="24"/>
        </w:rPr>
        <w:t>]</w:t>
      </w:r>
    </w:p>
    <w:p w14:paraId="4E4CBC4B" w14:textId="77777777" w:rsidR="001A3BF8" w:rsidRDefault="001A3BF8" w:rsidP="00E2449A">
      <w:pPr>
        <w:ind w:left="1134"/>
        <w:rPr>
          <w:szCs w:val="24"/>
        </w:rPr>
      </w:pPr>
      <w:r>
        <w:rPr>
          <w:szCs w:val="24"/>
        </w:rPr>
        <w:t>and the following consequential provisions shall apply:</w:t>
      </w:r>
    </w:p>
    <w:p w14:paraId="70E07032" w14:textId="7197F036" w:rsidR="001A3BF8" w:rsidRDefault="001A3BF8" w:rsidP="00E2449A">
      <w:pPr>
        <w:pStyle w:val="ListParagraph"/>
        <w:numPr>
          <w:ilvl w:val="1"/>
          <w:numId w:val="52"/>
        </w:numPr>
        <w:spacing w:line="257" w:lineRule="auto"/>
        <w:ind w:left="1124" w:hanging="562"/>
        <w:rPr>
          <w:color w:val="FF0000"/>
          <w:szCs w:val="24"/>
        </w:rPr>
      </w:pPr>
      <w:r>
        <w:rPr>
          <w:color w:val="FF0000"/>
          <w:szCs w:val="24"/>
        </w:rPr>
        <w:lastRenderedPageBreak/>
        <w:t>[The letter of instruction shall be drafted by the [applicant] / [respondent] by [</w:t>
      </w:r>
      <w:r>
        <w:rPr>
          <w:i/>
          <w:color w:val="FF0000"/>
          <w:szCs w:val="24"/>
        </w:rPr>
        <w:t>time and date</w:t>
      </w:r>
      <w:r>
        <w:rPr>
          <w:color w:val="FF0000"/>
          <w:szCs w:val="24"/>
        </w:rPr>
        <w:t>]].</w:t>
      </w:r>
    </w:p>
    <w:p w14:paraId="6D3D1E08" w14:textId="5F5C20BD" w:rsidR="001A3BF8" w:rsidRDefault="001A3BF8" w:rsidP="00E2449A">
      <w:pPr>
        <w:pStyle w:val="ListParagraph"/>
        <w:numPr>
          <w:ilvl w:val="1"/>
          <w:numId w:val="52"/>
        </w:numPr>
        <w:spacing w:line="257" w:lineRule="auto"/>
        <w:ind w:left="1124" w:hanging="562"/>
        <w:rPr>
          <w:szCs w:val="24"/>
        </w:rPr>
      </w:pPr>
      <w:r>
        <w:rPr>
          <w:szCs w:val="24"/>
        </w:rPr>
        <w:t xml:space="preserve">The letter of instruction </w:t>
      </w:r>
      <w:r>
        <w:rPr>
          <w:color w:val="FF0000"/>
          <w:szCs w:val="24"/>
        </w:rPr>
        <w:t>[and [</w:t>
      </w:r>
      <w:r>
        <w:rPr>
          <w:i/>
          <w:color w:val="FF0000"/>
          <w:szCs w:val="24"/>
        </w:rPr>
        <w:t>insert any other documents</w:t>
      </w:r>
      <w:r>
        <w:rPr>
          <w:color w:val="FF0000"/>
          <w:szCs w:val="24"/>
        </w:rPr>
        <w:t>]]</w:t>
      </w:r>
      <w:r>
        <w:rPr>
          <w:szCs w:val="24"/>
        </w:rPr>
        <w:t xml:space="preserve"> shall be sent to the expert by </w:t>
      </w:r>
      <w:r>
        <w:rPr>
          <w:color w:val="FF0000"/>
          <w:szCs w:val="24"/>
        </w:rPr>
        <w:t>[</w:t>
      </w:r>
      <w:r>
        <w:rPr>
          <w:i/>
          <w:color w:val="FF0000"/>
          <w:szCs w:val="24"/>
        </w:rPr>
        <w:t>time and date</w:t>
      </w:r>
      <w:r>
        <w:rPr>
          <w:color w:val="FF0000"/>
          <w:szCs w:val="24"/>
        </w:rPr>
        <w:t>]</w:t>
      </w:r>
    </w:p>
    <w:p w14:paraId="5CB5FA16" w14:textId="1A7B5CF3" w:rsidR="001A3BF8" w:rsidRDefault="001A3BF8" w:rsidP="00E2449A">
      <w:pPr>
        <w:pStyle w:val="ListParagraph"/>
        <w:numPr>
          <w:ilvl w:val="1"/>
          <w:numId w:val="52"/>
        </w:numPr>
        <w:spacing w:line="257" w:lineRule="auto"/>
        <w:ind w:left="1124" w:hanging="562"/>
        <w:rPr>
          <w:szCs w:val="24"/>
        </w:rPr>
      </w:pPr>
      <w:r>
        <w:rPr>
          <w:szCs w:val="24"/>
        </w:rPr>
        <w:t xml:space="preserve">The report shall be sent to the court in electronic format and served on the </w:t>
      </w:r>
      <w:r>
        <w:rPr>
          <w:color w:val="FF0000"/>
          <w:szCs w:val="24"/>
        </w:rPr>
        <w:t>[applicant] / [respondent]</w:t>
      </w:r>
      <w:r>
        <w:rPr>
          <w:szCs w:val="24"/>
        </w:rPr>
        <w:t xml:space="preserve"> by </w:t>
      </w:r>
      <w:r>
        <w:rPr>
          <w:color w:val="FF0000"/>
          <w:szCs w:val="24"/>
        </w:rPr>
        <w:t>[</w:t>
      </w:r>
      <w:r>
        <w:rPr>
          <w:i/>
          <w:color w:val="FF0000"/>
          <w:szCs w:val="24"/>
        </w:rPr>
        <w:t>time and date</w:t>
      </w:r>
      <w:r>
        <w:rPr>
          <w:color w:val="FF0000"/>
          <w:szCs w:val="24"/>
        </w:rPr>
        <w:t>]</w:t>
      </w:r>
      <w:r>
        <w:rPr>
          <w:szCs w:val="24"/>
        </w:rPr>
        <w:t>.</w:t>
      </w:r>
    </w:p>
    <w:p w14:paraId="4C480E76" w14:textId="12852F7C" w:rsidR="001A3BF8" w:rsidRDefault="001A3BF8" w:rsidP="00E2449A">
      <w:pPr>
        <w:pStyle w:val="ListParagraph"/>
        <w:numPr>
          <w:ilvl w:val="1"/>
          <w:numId w:val="52"/>
        </w:numPr>
        <w:spacing w:line="257" w:lineRule="auto"/>
        <w:ind w:left="1124" w:hanging="562"/>
        <w:rPr>
          <w:szCs w:val="24"/>
        </w:rPr>
      </w:pPr>
      <w:r>
        <w:rPr>
          <w:szCs w:val="24"/>
        </w:rPr>
        <w:t xml:space="preserve">The </w:t>
      </w:r>
      <w:r>
        <w:rPr>
          <w:color w:val="FF0000"/>
          <w:szCs w:val="24"/>
        </w:rPr>
        <w:t xml:space="preserve">[applicant] / [respondent] </w:t>
      </w:r>
      <w:r>
        <w:rPr>
          <w:color w:val="000000" w:themeColor="text1"/>
          <w:szCs w:val="24"/>
        </w:rPr>
        <w:t xml:space="preserve">shall disclose the </w:t>
      </w:r>
      <w:r w:rsidRPr="00C517BC">
        <w:rPr>
          <w:szCs w:val="24"/>
        </w:rPr>
        <w:t>report</w:t>
      </w:r>
      <w:r>
        <w:rPr>
          <w:color w:val="000000" w:themeColor="text1"/>
          <w:szCs w:val="24"/>
        </w:rPr>
        <w:t xml:space="preserve"> to </w:t>
      </w:r>
      <w:r>
        <w:rPr>
          <w:szCs w:val="24"/>
        </w:rPr>
        <w:t xml:space="preserve">the </w:t>
      </w:r>
      <w:r>
        <w:rPr>
          <w:color w:val="FF0000"/>
          <w:szCs w:val="24"/>
        </w:rPr>
        <w:t xml:space="preserve">[respondent] / [applicant] </w:t>
      </w:r>
      <w:r>
        <w:rPr>
          <w:szCs w:val="24"/>
        </w:rPr>
        <w:t xml:space="preserve">by </w:t>
      </w:r>
      <w:r>
        <w:rPr>
          <w:color w:val="FF0000"/>
          <w:szCs w:val="24"/>
        </w:rPr>
        <w:t>[</w:t>
      </w:r>
      <w:r>
        <w:rPr>
          <w:i/>
          <w:color w:val="FF0000"/>
          <w:szCs w:val="24"/>
        </w:rPr>
        <w:t>time and date</w:t>
      </w:r>
      <w:r>
        <w:rPr>
          <w:color w:val="FF0000"/>
          <w:szCs w:val="24"/>
        </w:rPr>
        <w:t>]</w:t>
      </w:r>
      <w:r>
        <w:rPr>
          <w:szCs w:val="24"/>
        </w:rPr>
        <w:t>.</w:t>
      </w:r>
    </w:p>
    <w:p w14:paraId="035F9100" w14:textId="556D83ED" w:rsidR="001A3BF8" w:rsidRDefault="001A3BF8" w:rsidP="00E2449A">
      <w:pPr>
        <w:pStyle w:val="ListParagraph"/>
        <w:numPr>
          <w:ilvl w:val="1"/>
          <w:numId w:val="52"/>
        </w:numPr>
        <w:spacing w:line="257" w:lineRule="auto"/>
        <w:ind w:left="1124" w:hanging="562"/>
        <w:rPr>
          <w:szCs w:val="24"/>
        </w:rPr>
      </w:pPr>
      <w:r>
        <w:rPr>
          <w:szCs w:val="24"/>
        </w:rPr>
        <w:t xml:space="preserve">The costs charged by the expert for preparing the report shall be met by the </w:t>
      </w:r>
      <w:r>
        <w:rPr>
          <w:color w:val="FF0000"/>
          <w:szCs w:val="24"/>
        </w:rPr>
        <w:t>[applicant] / [respondent] / [parties equally]</w:t>
      </w:r>
      <w:r>
        <w:rPr>
          <w:szCs w:val="24"/>
        </w:rPr>
        <w:t xml:space="preserve"> in the first instance </w:t>
      </w:r>
      <w:r>
        <w:rPr>
          <w:color w:val="FF0000"/>
          <w:szCs w:val="24"/>
        </w:rPr>
        <w:t xml:space="preserve">[such costs to be capped at </w:t>
      </w:r>
      <w:r w:rsidR="00B873CB">
        <w:rPr>
          <w:color w:val="FF0000"/>
          <w:szCs w:val="24"/>
        </w:rPr>
        <w:t>£</w:t>
      </w:r>
      <w:r>
        <w:rPr>
          <w:color w:val="FF0000"/>
          <w:szCs w:val="24"/>
        </w:rPr>
        <w:t>[</w:t>
      </w:r>
      <w:r w:rsidR="00B873CB">
        <w:rPr>
          <w:i/>
          <w:iCs/>
          <w:color w:val="FF0000"/>
          <w:szCs w:val="24"/>
        </w:rPr>
        <w:t>amount</w:t>
      </w:r>
      <w:r>
        <w:rPr>
          <w:color w:val="FF0000"/>
          <w:szCs w:val="24"/>
        </w:rPr>
        <w:t>]]</w:t>
      </w:r>
      <w:r>
        <w:rPr>
          <w:szCs w:val="24"/>
        </w:rPr>
        <w:t>.</w:t>
      </w:r>
    </w:p>
    <w:p w14:paraId="487E2D02" w14:textId="1D529216" w:rsidR="00C36413" w:rsidRPr="00222F0A" w:rsidRDefault="001A3BF8" w:rsidP="00E2449A">
      <w:pPr>
        <w:pStyle w:val="ListParagraph"/>
        <w:numPr>
          <w:ilvl w:val="1"/>
          <w:numId w:val="52"/>
        </w:numPr>
        <w:spacing w:line="257" w:lineRule="auto"/>
        <w:ind w:left="1124" w:hanging="562"/>
      </w:pPr>
      <w:r w:rsidRPr="00222F0A">
        <w:rPr>
          <w:color w:val="FF0000"/>
          <w:szCs w:val="24"/>
        </w:rPr>
        <w:t xml:space="preserve">[The [applicant] / [respondent]] / [Both parties] </w:t>
      </w:r>
      <w:r w:rsidRPr="00222F0A">
        <w:rPr>
          <w:szCs w:val="24"/>
        </w:rPr>
        <w:t>shall provide the expert with any reasonable assistance requested in compiling the report, including providing any necessary information and documentation within a reasonable timeframe of the request</w:t>
      </w:r>
    </w:p>
    <w:p w14:paraId="52AE1B4F" w14:textId="2F22455C" w:rsidR="00222F0A" w:rsidRPr="00222F0A" w:rsidRDefault="00222F0A" w:rsidP="00E2449A">
      <w:pPr>
        <w:pStyle w:val="ListParagraph"/>
        <w:numPr>
          <w:ilvl w:val="1"/>
          <w:numId w:val="52"/>
        </w:numPr>
        <w:spacing w:line="257" w:lineRule="auto"/>
        <w:ind w:left="1124" w:hanging="562"/>
        <w:rPr>
          <w:szCs w:val="24"/>
        </w:rPr>
      </w:pPr>
      <w:r w:rsidRPr="00222F0A">
        <w:rPr>
          <w:color w:val="FF0000"/>
          <w:szCs w:val="24"/>
        </w:rPr>
        <w:t>[Any questions shall be put to the expert by no later than 10 days after receipt of the report (in accordance with FPR 2010, rule 25.10).]</w:t>
      </w:r>
    </w:p>
    <w:p w14:paraId="7C5A7A11" w14:textId="4C95A317" w:rsidR="00222F0A" w:rsidRPr="00222F0A" w:rsidRDefault="00222F0A" w:rsidP="00E2449A">
      <w:pPr>
        <w:pStyle w:val="ListParagraph"/>
        <w:numPr>
          <w:ilvl w:val="1"/>
          <w:numId w:val="52"/>
        </w:numPr>
        <w:spacing w:line="257" w:lineRule="auto"/>
        <w:ind w:left="1124" w:hanging="562"/>
        <w:rPr>
          <w:szCs w:val="24"/>
        </w:rPr>
      </w:pPr>
      <w:r w:rsidRPr="00222F0A">
        <w:rPr>
          <w:color w:val="FF0000"/>
          <w:szCs w:val="24"/>
        </w:rPr>
        <w:t>[The expert shall respond to those questions by [</w:t>
      </w:r>
      <w:r w:rsidRPr="00222F0A">
        <w:rPr>
          <w:i/>
          <w:color w:val="FF0000"/>
          <w:szCs w:val="24"/>
        </w:rPr>
        <w:t>time and date</w:t>
      </w:r>
      <w:r w:rsidRPr="00222F0A">
        <w:rPr>
          <w:color w:val="FF0000"/>
          <w:szCs w:val="24"/>
        </w:rPr>
        <w:t>].]</w:t>
      </w:r>
    </w:p>
    <w:p w14:paraId="3609CC3F" w14:textId="6AEEE6BB" w:rsidR="00222F0A" w:rsidRDefault="00222F0A" w:rsidP="00E2449A">
      <w:pPr>
        <w:pStyle w:val="ListParagraph"/>
        <w:numPr>
          <w:ilvl w:val="1"/>
          <w:numId w:val="52"/>
        </w:numPr>
        <w:spacing w:line="257" w:lineRule="auto"/>
        <w:ind w:left="1124" w:hanging="562"/>
        <w:rPr>
          <w:szCs w:val="24"/>
        </w:rPr>
      </w:pPr>
      <w:r>
        <w:rPr>
          <w:color w:val="FF0000"/>
          <w:szCs w:val="24"/>
        </w:rPr>
        <w:t>[The costs charged by the expert for answering those questions shall be met by the [applicant] / [respondent] / [parties equally] / [party raising them] in the first instance.]</w:t>
      </w:r>
    </w:p>
    <w:p w14:paraId="30ED6048" w14:textId="6B222B10" w:rsidR="00222F0A" w:rsidRDefault="00222F0A" w:rsidP="00E2449A">
      <w:pPr>
        <w:pStyle w:val="ListParagraph"/>
        <w:numPr>
          <w:ilvl w:val="1"/>
          <w:numId w:val="52"/>
        </w:numPr>
        <w:spacing w:line="257" w:lineRule="auto"/>
        <w:ind w:left="1124" w:hanging="562"/>
        <w:rPr>
          <w:szCs w:val="24"/>
        </w:rPr>
      </w:pPr>
      <w:r>
        <w:rPr>
          <w:color w:val="FF0000"/>
          <w:szCs w:val="24"/>
        </w:rPr>
        <w:t>[Save as is expressly ordered by the court, the expert’s written report shall be admissible without the attendance at court of the expert.]</w:t>
      </w:r>
    </w:p>
    <w:p w14:paraId="14B672B3" w14:textId="0E02496F" w:rsidR="00C36413" w:rsidRDefault="00C36413" w:rsidP="00E2449A"/>
    <w:p w14:paraId="3B7FD146" w14:textId="176AF1B0" w:rsidR="00C779A6" w:rsidRPr="00F178A6" w:rsidRDefault="00222F0A" w:rsidP="00E2449A">
      <w:pPr>
        <w:pStyle w:val="Heading3"/>
      </w:pPr>
      <w:r>
        <w:t>Order for individually instructed experts to exchange reports/meet</w:t>
      </w:r>
    </w:p>
    <w:p w14:paraId="103A6FE3" w14:textId="108436DE" w:rsidR="00222F0A" w:rsidRPr="00C779A6" w:rsidRDefault="00222F0A" w:rsidP="00E2449A">
      <w:pPr>
        <w:pStyle w:val="ListParagraph"/>
        <w:numPr>
          <w:ilvl w:val="0"/>
          <w:numId w:val="6"/>
        </w:numPr>
        <w:ind w:hanging="562"/>
        <w:rPr>
          <w:szCs w:val="24"/>
        </w:rPr>
      </w:pPr>
      <w:r w:rsidRPr="00C779A6">
        <w:rPr>
          <w:szCs w:val="24"/>
        </w:rPr>
        <w:t xml:space="preserve">The </w:t>
      </w:r>
      <w:r w:rsidRPr="00C779A6">
        <w:rPr>
          <w:color w:val="FF0000"/>
          <w:szCs w:val="24"/>
        </w:rPr>
        <w:t>[applicant] / [respondent] / [parties]</w:t>
      </w:r>
      <w:r w:rsidRPr="00C779A6">
        <w:rPr>
          <w:szCs w:val="24"/>
        </w:rPr>
        <w:t xml:space="preserve"> shall </w:t>
      </w:r>
      <w:r w:rsidRPr="00C779A6">
        <w:rPr>
          <w:color w:val="FF0000"/>
          <w:szCs w:val="24"/>
        </w:rPr>
        <w:t>[each]</w:t>
      </w:r>
      <w:r w:rsidRPr="00C779A6">
        <w:rPr>
          <w:szCs w:val="24"/>
        </w:rPr>
        <w:t xml:space="preserve"> disclose </w:t>
      </w:r>
      <w:r w:rsidRPr="00C779A6">
        <w:rPr>
          <w:color w:val="FF0000"/>
          <w:szCs w:val="24"/>
        </w:rPr>
        <w:t>[his] / [her] / [their]</w:t>
      </w:r>
      <w:r w:rsidRPr="00C779A6">
        <w:rPr>
          <w:szCs w:val="24"/>
        </w:rPr>
        <w:t xml:space="preserve"> expert’s report to </w:t>
      </w:r>
      <w:r w:rsidRPr="00C779A6">
        <w:rPr>
          <w:color w:val="FF0000"/>
          <w:szCs w:val="24"/>
        </w:rPr>
        <w:t>[the respondent’s] / [the applicant’s] / [the other’s]</w:t>
      </w:r>
      <w:r w:rsidRPr="00C779A6">
        <w:rPr>
          <w:szCs w:val="24"/>
        </w:rPr>
        <w:t xml:space="preserve"> expert by </w:t>
      </w:r>
      <w:r w:rsidRPr="00C779A6">
        <w:rPr>
          <w:color w:val="FF0000"/>
          <w:szCs w:val="24"/>
        </w:rPr>
        <w:t>[</w:t>
      </w:r>
      <w:r w:rsidRPr="00C779A6">
        <w:rPr>
          <w:i/>
          <w:color w:val="FF0000"/>
          <w:szCs w:val="24"/>
        </w:rPr>
        <w:t>time and date</w:t>
      </w:r>
      <w:r w:rsidRPr="00C779A6">
        <w:rPr>
          <w:color w:val="FF0000"/>
          <w:szCs w:val="24"/>
        </w:rPr>
        <w:t>].</w:t>
      </w:r>
    </w:p>
    <w:p w14:paraId="2CE314E8" w14:textId="77777777" w:rsidR="00222F0A" w:rsidRDefault="00222F0A" w:rsidP="00E2449A">
      <w:pPr>
        <w:pStyle w:val="ListParagraph"/>
        <w:numPr>
          <w:ilvl w:val="1"/>
          <w:numId w:val="53"/>
        </w:numPr>
        <w:spacing w:line="256" w:lineRule="auto"/>
        <w:ind w:hanging="562"/>
        <w:rPr>
          <w:szCs w:val="24"/>
        </w:rPr>
      </w:pPr>
      <w:r>
        <w:rPr>
          <w:szCs w:val="24"/>
        </w:rPr>
        <w:t xml:space="preserve">There shall be a meeting between the </w:t>
      </w:r>
      <w:r>
        <w:rPr>
          <w:color w:val="FF0000"/>
          <w:szCs w:val="24"/>
        </w:rPr>
        <w:t>[applicant’s] / [respondent’s]</w:t>
      </w:r>
      <w:r>
        <w:rPr>
          <w:szCs w:val="24"/>
        </w:rPr>
        <w:t xml:space="preserve"> expert and </w:t>
      </w:r>
      <w:r>
        <w:rPr>
          <w:color w:val="FF0000"/>
          <w:szCs w:val="24"/>
        </w:rPr>
        <w:t>[respondent’s] / [applicant’s]</w:t>
      </w:r>
      <w:r>
        <w:rPr>
          <w:szCs w:val="24"/>
        </w:rPr>
        <w:t xml:space="preserve"> expert by </w:t>
      </w:r>
      <w:r>
        <w:rPr>
          <w:color w:val="FF0000"/>
          <w:szCs w:val="24"/>
        </w:rPr>
        <w:t>[</w:t>
      </w:r>
      <w:r>
        <w:rPr>
          <w:i/>
          <w:color w:val="FF0000"/>
          <w:szCs w:val="24"/>
        </w:rPr>
        <w:t>time and date</w:t>
      </w:r>
      <w:r>
        <w:rPr>
          <w:color w:val="FF0000"/>
          <w:szCs w:val="24"/>
        </w:rPr>
        <w:t>]</w:t>
      </w:r>
      <w:r>
        <w:rPr>
          <w:szCs w:val="24"/>
        </w:rPr>
        <w:t xml:space="preserve"> to discuss their reports, including:</w:t>
      </w:r>
    </w:p>
    <w:p w14:paraId="1EA5E006" w14:textId="77777777" w:rsidR="00222F0A" w:rsidRDefault="00222F0A" w:rsidP="00E2449A">
      <w:pPr>
        <w:pStyle w:val="ListParagraph"/>
        <w:numPr>
          <w:ilvl w:val="2"/>
          <w:numId w:val="12"/>
        </w:numPr>
        <w:spacing w:line="256" w:lineRule="auto"/>
        <w:ind w:hanging="562"/>
        <w:rPr>
          <w:szCs w:val="24"/>
        </w:rPr>
      </w:pPr>
      <w:r>
        <w:rPr>
          <w:szCs w:val="24"/>
        </w:rPr>
        <w:t xml:space="preserve">the areas of agreement and disagreement; </w:t>
      </w:r>
    </w:p>
    <w:p w14:paraId="5C90148E" w14:textId="77777777" w:rsidR="00222F0A" w:rsidRDefault="00222F0A" w:rsidP="00E2449A">
      <w:pPr>
        <w:pStyle w:val="ListParagraph"/>
        <w:numPr>
          <w:ilvl w:val="2"/>
          <w:numId w:val="12"/>
        </w:numPr>
        <w:spacing w:line="256" w:lineRule="auto"/>
        <w:ind w:hanging="562"/>
        <w:rPr>
          <w:szCs w:val="24"/>
        </w:rPr>
      </w:pPr>
      <w:r>
        <w:rPr>
          <w:szCs w:val="24"/>
        </w:rPr>
        <w:t>any action that needs to be taken to resolve any outstanding disagreement; and</w:t>
      </w:r>
    </w:p>
    <w:p w14:paraId="1E716547" w14:textId="212AB4A0" w:rsidR="00222F0A" w:rsidRPr="00222F0A" w:rsidRDefault="00222F0A" w:rsidP="00E2449A">
      <w:pPr>
        <w:pStyle w:val="ListParagraph"/>
        <w:numPr>
          <w:ilvl w:val="2"/>
          <w:numId w:val="12"/>
        </w:numPr>
        <w:spacing w:line="256" w:lineRule="auto"/>
        <w:ind w:hanging="562"/>
        <w:rPr>
          <w:szCs w:val="24"/>
        </w:rPr>
      </w:pPr>
      <w:r w:rsidRPr="00222F0A">
        <w:rPr>
          <w:szCs w:val="24"/>
        </w:rPr>
        <w:t>any additional evidence that needs to be obtained.</w:t>
      </w:r>
    </w:p>
    <w:p w14:paraId="7F471886" w14:textId="77777777" w:rsidR="00222F0A" w:rsidRDefault="00222F0A" w:rsidP="00E2449A">
      <w:pPr>
        <w:pStyle w:val="ListParagraph"/>
        <w:numPr>
          <w:ilvl w:val="1"/>
          <w:numId w:val="53"/>
        </w:numPr>
        <w:spacing w:line="256" w:lineRule="auto"/>
        <w:ind w:hanging="562"/>
        <w:rPr>
          <w:szCs w:val="24"/>
        </w:rPr>
      </w:pPr>
      <w:r>
        <w:rPr>
          <w:szCs w:val="24"/>
        </w:rPr>
        <w:t xml:space="preserve">At least five business days prior to this meeting, </w:t>
      </w:r>
      <w:r>
        <w:rPr>
          <w:color w:val="FF0000"/>
          <w:szCs w:val="24"/>
        </w:rPr>
        <w:t>[</w:t>
      </w:r>
      <w:r>
        <w:rPr>
          <w:i/>
          <w:color w:val="FF0000"/>
          <w:szCs w:val="24"/>
        </w:rPr>
        <w:t>insert nominated professional in accordance with FPR PD 25E, para 3.1</w:t>
      </w:r>
      <w:r>
        <w:rPr>
          <w:color w:val="FF0000"/>
          <w:szCs w:val="24"/>
        </w:rPr>
        <w:t>]</w:t>
      </w:r>
      <w:r>
        <w:rPr>
          <w:szCs w:val="24"/>
        </w:rPr>
        <w:t xml:space="preserve"> shall formulate an agenda including a list of questions for consideration at the meeting, and at least two business days prior to this meeting, </w:t>
      </w:r>
      <w:r>
        <w:rPr>
          <w:color w:val="FF0000"/>
          <w:szCs w:val="24"/>
        </w:rPr>
        <w:t>[</w:t>
      </w:r>
      <w:r>
        <w:rPr>
          <w:i/>
          <w:color w:val="FF0000"/>
          <w:szCs w:val="24"/>
        </w:rPr>
        <w:t>insert nominated professional in accordance with FPR PD 25E, para 3.1</w:t>
      </w:r>
      <w:r>
        <w:rPr>
          <w:color w:val="FF0000"/>
          <w:szCs w:val="24"/>
        </w:rPr>
        <w:t>]</w:t>
      </w:r>
      <w:r>
        <w:rPr>
          <w:szCs w:val="24"/>
        </w:rPr>
        <w:t xml:space="preserve"> shall send the agenda to both experts.</w:t>
      </w:r>
    </w:p>
    <w:p w14:paraId="6584D4AC" w14:textId="58C5FFFA" w:rsidR="00222F0A" w:rsidRDefault="00222F0A" w:rsidP="00E2449A">
      <w:pPr>
        <w:pStyle w:val="ListParagraph"/>
        <w:numPr>
          <w:ilvl w:val="1"/>
          <w:numId w:val="53"/>
        </w:numPr>
        <w:spacing w:line="256" w:lineRule="auto"/>
        <w:ind w:hanging="562"/>
        <w:rPr>
          <w:szCs w:val="24"/>
        </w:rPr>
      </w:pPr>
      <w:r>
        <w:rPr>
          <w:szCs w:val="24"/>
        </w:rPr>
        <w:t xml:space="preserve">A statement of agreement and disagreement shall be prepared by the experts following their meeting and shall be served on both parties not later than </w:t>
      </w:r>
      <w:r w:rsidR="00E653A8">
        <w:rPr>
          <w:szCs w:val="24"/>
        </w:rPr>
        <w:t xml:space="preserve">five </w:t>
      </w:r>
      <w:r>
        <w:rPr>
          <w:szCs w:val="24"/>
        </w:rPr>
        <w:t>business days after the meeting has taken place.</w:t>
      </w:r>
    </w:p>
    <w:p w14:paraId="33DFBE66" w14:textId="1BF7A11C" w:rsidR="00222F0A" w:rsidRDefault="00222F0A" w:rsidP="00E2449A">
      <w:pPr>
        <w:pStyle w:val="ListParagraph"/>
        <w:numPr>
          <w:ilvl w:val="1"/>
          <w:numId w:val="53"/>
        </w:numPr>
        <w:spacing w:line="256" w:lineRule="auto"/>
        <w:ind w:hanging="562"/>
        <w:rPr>
          <w:color w:val="FF0000"/>
          <w:szCs w:val="24"/>
        </w:rPr>
      </w:pPr>
      <w:r>
        <w:rPr>
          <w:color w:val="FF0000"/>
          <w:szCs w:val="24"/>
        </w:rPr>
        <w:lastRenderedPageBreak/>
        <w:t>[Save is as expressly ordered by the court, the [[applicant’s] / [respondent’s] expert’s] / [both experts’] written report[s] shall be admissible without the attendance at court of the expert[s].]</w:t>
      </w:r>
    </w:p>
    <w:p w14:paraId="05EC6619" w14:textId="77777777" w:rsidR="005C341E" w:rsidRDefault="005C341E" w:rsidP="00E2449A"/>
    <w:p w14:paraId="54DD618B" w14:textId="77777777" w:rsidR="00B93BED" w:rsidRPr="00E1526C" w:rsidRDefault="00B93BED" w:rsidP="00E2449A">
      <w:pPr>
        <w:pStyle w:val="Heading2"/>
      </w:pPr>
      <w:r>
        <w:t>No other expert evidence without the court’s permission</w:t>
      </w:r>
    </w:p>
    <w:p w14:paraId="4BF3EB69" w14:textId="3092E327" w:rsidR="00B93BED" w:rsidRDefault="00B93BED" w:rsidP="00E2449A">
      <w:pPr>
        <w:pStyle w:val="ListParagraph"/>
        <w:numPr>
          <w:ilvl w:val="0"/>
          <w:numId w:val="6"/>
        </w:numPr>
      </w:pPr>
      <w:r>
        <w:t>Save as is expressly ordered by the court, no further expert evidence shall be admissible before the court.</w:t>
      </w:r>
    </w:p>
    <w:p w14:paraId="0E212989" w14:textId="77777777" w:rsidR="00756EFE" w:rsidRDefault="00756EFE" w:rsidP="00E2449A"/>
    <w:p w14:paraId="24E64EB3" w14:textId="49D00343" w:rsidR="00C779A6" w:rsidRPr="00F178A6" w:rsidRDefault="00E1526C" w:rsidP="00E2449A">
      <w:pPr>
        <w:pStyle w:val="Heading2"/>
        <w:rPr>
          <w:i/>
        </w:rPr>
      </w:pPr>
      <w:bookmarkStart w:id="109" w:name="BMN_19"/>
      <w:bookmarkEnd w:id="108"/>
      <w:r>
        <w:t>Variation of settlement</w:t>
      </w:r>
      <w:r w:rsidR="00C779A6" w:rsidRPr="00F178A6">
        <w:rPr>
          <w:i/>
        </w:rPr>
        <w:t xml:space="preserve"> </w:t>
      </w:r>
    </w:p>
    <w:p w14:paraId="3265EEC9" w14:textId="77777777" w:rsidR="00C779A6" w:rsidRPr="00F178A6" w:rsidRDefault="00C779A6" w:rsidP="00E2449A">
      <w:pPr>
        <w:pStyle w:val="ListParagraph"/>
        <w:numPr>
          <w:ilvl w:val="0"/>
          <w:numId w:val="6"/>
        </w:numPr>
        <w:rPr>
          <w:szCs w:val="24"/>
        </w:rPr>
      </w:pPr>
    </w:p>
    <w:p w14:paraId="6B08BF92" w14:textId="3462D4CE" w:rsidR="002F6EE4" w:rsidRPr="002F6EE4" w:rsidRDefault="002F6EE4" w:rsidP="00E2449A">
      <w:pPr>
        <w:pStyle w:val="ListParagraph"/>
        <w:numPr>
          <w:ilvl w:val="1"/>
          <w:numId w:val="54"/>
        </w:numPr>
        <w:spacing w:line="257" w:lineRule="auto"/>
        <w:ind w:left="1124" w:hanging="562"/>
        <w:rPr>
          <w:color w:val="FF0000"/>
          <w:szCs w:val="24"/>
        </w:rPr>
      </w:pPr>
      <w:r w:rsidRPr="002F6EE4">
        <w:rPr>
          <w:szCs w:val="24"/>
        </w:rPr>
        <w:t xml:space="preserve">A copy of the applicant’s application for variation of the </w:t>
      </w:r>
      <w:r w:rsidRPr="002F6EE4">
        <w:rPr>
          <w:color w:val="FF0000"/>
          <w:szCs w:val="24"/>
        </w:rPr>
        <w:t>[</w:t>
      </w:r>
      <w:r w:rsidRPr="002F6EE4">
        <w:rPr>
          <w:i/>
          <w:color w:val="FF0000"/>
          <w:szCs w:val="24"/>
        </w:rPr>
        <w:t>insert</w:t>
      </w:r>
      <w:r w:rsidRPr="002F6EE4">
        <w:rPr>
          <w:color w:val="FF0000"/>
          <w:szCs w:val="24"/>
        </w:rPr>
        <w:t>]</w:t>
      </w:r>
      <w:r w:rsidRPr="002F6EE4">
        <w:rPr>
          <w:szCs w:val="24"/>
        </w:rPr>
        <w:t xml:space="preserve"> </w:t>
      </w:r>
      <w:r w:rsidR="006910A6" w:rsidRPr="006910A6">
        <w:rPr>
          <w:color w:val="FF0000"/>
          <w:szCs w:val="24"/>
        </w:rPr>
        <w:t xml:space="preserve">/ </w:t>
      </w:r>
      <w:r w:rsidRPr="006910A6">
        <w:rPr>
          <w:color w:val="FF0000"/>
          <w:szCs w:val="24"/>
        </w:rPr>
        <w:t xml:space="preserve">[ante-nuptial] </w:t>
      </w:r>
      <w:r w:rsidR="006910A6" w:rsidRPr="006910A6">
        <w:rPr>
          <w:color w:val="FF0000"/>
          <w:szCs w:val="24"/>
        </w:rPr>
        <w:t xml:space="preserve">/ </w:t>
      </w:r>
      <w:r w:rsidRPr="006910A6">
        <w:rPr>
          <w:color w:val="FF0000"/>
          <w:szCs w:val="24"/>
        </w:rPr>
        <w:t xml:space="preserve">[post-nuptial] </w:t>
      </w:r>
      <w:r w:rsidRPr="00811FCC">
        <w:rPr>
          <w:szCs w:val="24"/>
        </w:rPr>
        <w:t xml:space="preserve">settlement </w:t>
      </w:r>
      <w:r w:rsidRPr="006910A6">
        <w:rPr>
          <w:color w:val="FF0000"/>
          <w:szCs w:val="24"/>
        </w:rPr>
        <w:t>[and a copy of [</w:t>
      </w:r>
      <w:r w:rsidR="00410BB1">
        <w:rPr>
          <w:i/>
          <w:color w:val="FF0000"/>
          <w:szCs w:val="24"/>
        </w:rPr>
        <w:t xml:space="preserve">other </w:t>
      </w:r>
      <w:r w:rsidRPr="006910A6">
        <w:rPr>
          <w:i/>
          <w:color w:val="FF0000"/>
          <w:szCs w:val="24"/>
        </w:rPr>
        <w:t>documen</w:t>
      </w:r>
      <w:r w:rsidRPr="002F6EE4">
        <w:rPr>
          <w:i/>
          <w:color w:val="FF0000"/>
          <w:szCs w:val="24"/>
        </w:rPr>
        <w:t>ts</w:t>
      </w:r>
      <w:r w:rsidRPr="002F6EE4">
        <w:rPr>
          <w:color w:val="FF0000"/>
          <w:szCs w:val="24"/>
        </w:rPr>
        <w:t>]]</w:t>
      </w:r>
      <w:r w:rsidRPr="002F6EE4">
        <w:rPr>
          <w:szCs w:val="24"/>
        </w:rPr>
        <w:t xml:space="preserve"> shall be served on the trustees of the settlement</w:t>
      </w:r>
      <w:r w:rsidR="00811FCC">
        <w:rPr>
          <w:szCs w:val="24"/>
        </w:rPr>
        <w:t>,</w:t>
      </w:r>
      <w:r w:rsidRPr="002F6EE4">
        <w:rPr>
          <w:szCs w:val="24"/>
        </w:rPr>
        <w:t xml:space="preserve"> </w:t>
      </w:r>
      <w:r w:rsidRPr="002F6EE4">
        <w:rPr>
          <w:color w:val="FF0000"/>
          <w:szCs w:val="24"/>
        </w:rPr>
        <w:t>[the settlor (if living)]</w:t>
      </w:r>
      <w:r w:rsidRPr="002F6EE4">
        <w:rPr>
          <w:szCs w:val="24"/>
        </w:rPr>
        <w:t xml:space="preserve"> </w:t>
      </w:r>
      <w:r w:rsidRPr="002F6EE4">
        <w:rPr>
          <w:color w:val="FF0000"/>
          <w:szCs w:val="24"/>
        </w:rPr>
        <w:t xml:space="preserve">[and such other persons as the court directs] </w:t>
      </w:r>
      <w:r w:rsidRPr="002F6EE4">
        <w:rPr>
          <w:szCs w:val="24"/>
        </w:rPr>
        <w:t xml:space="preserve">in accordance with FPR 2010 r.9.13(1) by </w:t>
      </w:r>
      <w:r w:rsidRPr="002F6EE4">
        <w:rPr>
          <w:color w:val="FF0000"/>
          <w:szCs w:val="24"/>
        </w:rPr>
        <w:t>[</w:t>
      </w:r>
      <w:r w:rsidRPr="002F6EE4">
        <w:rPr>
          <w:i/>
          <w:iCs/>
          <w:color w:val="FF0000"/>
          <w:szCs w:val="24"/>
        </w:rPr>
        <w:t>time and date</w:t>
      </w:r>
      <w:r w:rsidRPr="002F6EE4">
        <w:rPr>
          <w:color w:val="FF0000"/>
          <w:szCs w:val="24"/>
        </w:rPr>
        <w:t>].</w:t>
      </w:r>
    </w:p>
    <w:p w14:paraId="49AA2AFE" w14:textId="2DF3D8E3" w:rsidR="002F6EE4" w:rsidRDefault="002F6EE4" w:rsidP="00E2449A">
      <w:pPr>
        <w:pStyle w:val="ListParagraph"/>
        <w:numPr>
          <w:ilvl w:val="1"/>
          <w:numId w:val="54"/>
        </w:numPr>
        <w:spacing w:line="257" w:lineRule="auto"/>
        <w:ind w:left="1124" w:hanging="562"/>
        <w:rPr>
          <w:szCs w:val="24"/>
        </w:rPr>
      </w:pPr>
      <w:r>
        <w:rPr>
          <w:szCs w:val="24"/>
        </w:rPr>
        <w:t>The trustees of the settlement</w:t>
      </w:r>
      <w:r w:rsidR="00811FCC">
        <w:rPr>
          <w:szCs w:val="24"/>
        </w:rPr>
        <w:t>,</w:t>
      </w:r>
      <w:r>
        <w:rPr>
          <w:szCs w:val="24"/>
        </w:rPr>
        <w:t xml:space="preserve"> </w:t>
      </w:r>
      <w:r>
        <w:rPr>
          <w:color w:val="FF0000"/>
          <w:szCs w:val="24"/>
        </w:rPr>
        <w:t>[the settlor (if living)]</w:t>
      </w:r>
      <w:r>
        <w:rPr>
          <w:szCs w:val="24"/>
        </w:rPr>
        <w:t xml:space="preserve"> </w:t>
      </w:r>
      <w:r>
        <w:rPr>
          <w:color w:val="FF0000"/>
          <w:szCs w:val="24"/>
        </w:rPr>
        <w:t>[and</w:t>
      </w:r>
      <w:r w:rsidR="00811FCC">
        <w:rPr>
          <w:color w:val="FF0000"/>
          <w:szCs w:val="24"/>
        </w:rPr>
        <w:t xml:space="preserve"> </w:t>
      </w:r>
      <w:r>
        <w:rPr>
          <w:color w:val="FF0000"/>
          <w:szCs w:val="24"/>
        </w:rPr>
        <w:t xml:space="preserve">such other persons as the court directs] </w:t>
      </w:r>
      <w:r>
        <w:rPr>
          <w:szCs w:val="24"/>
        </w:rPr>
        <w:t xml:space="preserve">may send to the court and serve signed a statement in answer </w:t>
      </w:r>
      <w:r>
        <w:rPr>
          <w:color w:val="FF0000"/>
          <w:szCs w:val="24"/>
        </w:rPr>
        <w:t xml:space="preserve">[within 14 days beginning with the date of service upon them] </w:t>
      </w:r>
      <w:r w:rsidR="00811FCC">
        <w:rPr>
          <w:color w:val="FF0000"/>
          <w:szCs w:val="24"/>
        </w:rPr>
        <w:t xml:space="preserve">/ </w:t>
      </w:r>
      <w:r>
        <w:rPr>
          <w:color w:val="FF0000"/>
          <w:szCs w:val="24"/>
        </w:rPr>
        <w:t>[by [</w:t>
      </w:r>
      <w:r>
        <w:rPr>
          <w:i/>
          <w:color w:val="FF0000"/>
          <w:szCs w:val="24"/>
        </w:rPr>
        <w:t>time and date</w:t>
      </w:r>
      <w:r>
        <w:rPr>
          <w:color w:val="FF0000"/>
          <w:szCs w:val="24"/>
        </w:rPr>
        <w:t>]]</w:t>
      </w:r>
      <w:r>
        <w:rPr>
          <w:szCs w:val="24"/>
        </w:rPr>
        <w:t>.</w:t>
      </w:r>
    </w:p>
    <w:p w14:paraId="23267F4D" w14:textId="20401BEE" w:rsidR="00E1526C" w:rsidRDefault="00E1526C" w:rsidP="00E2449A"/>
    <w:p w14:paraId="00BB8B43" w14:textId="4D3FAFDD" w:rsidR="00C779A6" w:rsidRPr="00F178A6" w:rsidRDefault="00E1526C" w:rsidP="00E2449A">
      <w:pPr>
        <w:pStyle w:val="Heading2"/>
        <w:rPr>
          <w:i/>
        </w:rPr>
      </w:pPr>
      <w:bookmarkStart w:id="110" w:name="BMN_20"/>
      <w:bookmarkEnd w:id="109"/>
      <w:r>
        <w:t>Consolidation of proceedings</w:t>
      </w:r>
      <w:r w:rsidR="00C779A6" w:rsidRPr="00F178A6">
        <w:rPr>
          <w:i/>
        </w:rPr>
        <w:t xml:space="preserve"> </w:t>
      </w:r>
    </w:p>
    <w:p w14:paraId="35DA4A3B" w14:textId="77777777" w:rsidR="00C779A6" w:rsidRPr="00F178A6" w:rsidRDefault="00C779A6" w:rsidP="00E2449A">
      <w:pPr>
        <w:pStyle w:val="ListParagraph"/>
        <w:numPr>
          <w:ilvl w:val="0"/>
          <w:numId w:val="6"/>
        </w:numPr>
        <w:rPr>
          <w:szCs w:val="24"/>
        </w:rPr>
      </w:pPr>
    </w:p>
    <w:p w14:paraId="72DD3E64" w14:textId="540F959F" w:rsidR="00E1526C" w:rsidRDefault="00E1526C" w:rsidP="00E2449A">
      <w:pPr>
        <w:pStyle w:val="ListParagraph"/>
        <w:numPr>
          <w:ilvl w:val="1"/>
          <w:numId w:val="55"/>
        </w:numPr>
        <w:spacing w:line="257" w:lineRule="auto"/>
        <w:ind w:left="1124" w:hanging="562"/>
      </w:pPr>
      <w:r w:rsidRPr="00F771D2">
        <w:rPr>
          <w:szCs w:val="24"/>
        </w:rPr>
        <w:t>The</w:t>
      </w:r>
      <w:r>
        <w:t xml:space="preserve"> </w:t>
      </w:r>
      <w:r w:rsidRPr="00C779A6">
        <w:rPr>
          <w:color w:val="FF0000"/>
        </w:rPr>
        <w:t>[applicant’s] [and] / [or] [first respondent’s] / [second respondent’s] [respective]</w:t>
      </w:r>
      <w:r>
        <w:t xml:space="preserve"> applications under </w:t>
      </w:r>
      <w:r w:rsidRPr="00C779A6">
        <w:rPr>
          <w:color w:val="FF0000"/>
        </w:rPr>
        <w:t>[</w:t>
      </w:r>
      <w:r w:rsidRPr="00C779A6">
        <w:rPr>
          <w:i/>
          <w:color w:val="FF0000"/>
        </w:rPr>
        <w:t>insert statute</w:t>
      </w:r>
      <w:r w:rsidR="00B8590A" w:rsidRPr="00C779A6">
        <w:rPr>
          <w:i/>
          <w:color w:val="FF0000"/>
        </w:rPr>
        <w:t xml:space="preserve"> </w:t>
      </w:r>
      <w:r w:rsidR="00075930" w:rsidRPr="00C779A6">
        <w:rPr>
          <w:b/>
          <w:smallCaps/>
          <w:color w:val="00B050"/>
        </w:rPr>
        <w:t>(</w:t>
      </w:r>
      <w:proofErr w:type="gramStart"/>
      <w:r w:rsidR="00075930" w:rsidRPr="00C779A6">
        <w:rPr>
          <w:b/>
          <w:smallCaps/>
          <w:color w:val="00B050"/>
        </w:rPr>
        <w:t>e</w:t>
      </w:r>
      <w:r w:rsidRPr="00C779A6">
        <w:rPr>
          <w:b/>
          <w:smallCaps/>
          <w:color w:val="00B050"/>
        </w:rPr>
        <w:t>.g.</w:t>
      </w:r>
      <w:proofErr w:type="gramEnd"/>
      <w:r w:rsidRPr="00C779A6">
        <w:rPr>
          <w:b/>
          <w:smallCaps/>
          <w:color w:val="00B050"/>
        </w:rPr>
        <w:t xml:space="preserve"> ‘the Matrimonial Causes Act 1973, Schedule 1 to the Children Act 1989, Trust of Land and Appointment of Trustee Act 1996’</w:t>
      </w:r>
      <w:r w:rsidR="00075930" w:rsidRPr="00C779A6">
        <w:rPr>
          <w:b/>
          <w:smallCaps/>
          <w:color w:val="00B050"/>
        </w:rPr>
        <w:t>)</w:t>
      </w:r>
      <w:r w:rsidRPr="00C779A6">
        <w:rPr>
          <w:color w:val="FF0000"/>
        </w:rPr>
        <w:t>]</w:t>
      </w:r>
      <w:r>
        <w:t xml:space="preserve"> are consolidated. </w:t>
      </w:r>
    </w:p>
    <w:p w14:paraId="2CAF895A" w14:textId="77777777" w:rsidR="00E1526C" w:rsidRDefault="00E1526C" w:rsidP="00E2449A">
      <w:pPr>
        <w:pStyle w:val="ListParagraph"/>
        <w:numPr>
          <w:ilvl w:val="1"/>
          <w:numId w:val="55"/>
        </w:numPr>
        <w:spacing w:line="257" w:lineRule="auto"/>
        <w:ind w:left="1124" w:hanging="562"/>
      </w:pPr>
      <w:r>
        <w:t xml:space="preserve">The </w:t>
      </w:r>
      <w:r w:rsidRPr="00F771D2">
        <w:rPr>
          <w:szCs w:val="24"/>
        </w:rPr>
        <w:t>applicant’s</w:t>
      </w:r>
      <w:r>
        <w:t xml:space="preserve"> application under </w:t>
      </w:r>
      <w:r w:rsidRPr="00E1526C">
        <w:rPr>
          <w:color w:val="FF0000"/>
        </w:rPr>
        <w:t>[</w:t>
      </w:r>
      <w:r w:rsidRPr="00F971CE">
        <w:rPr>
          <w:i/>
          <w:color w:val="FF0000"/>
        </w:rPr>
        <w:t>insert statute</w:t>
      </w:r>
      <w:r w:rsidRPr="00E1526C">
        <w:rPr>
          <w:color w:val="FF0000"/>
        </w:rPr>
        <w:t>]</w:t>
      </w:r>
      <w:r>
        <w:t xml:space="preserve"> shall become the lead application, and the consolidated applications shall proceed under case number </w:t>
      </w:r>
      <w:r w:rsidRPr="00E1526C">
        <w:rPr>
          <w:color w:val="FF0000"/>
        </w:rPr>
        <w:t>[</w:t>
      </w:r>
      <w:r w:rsidRPr="00F971CE">
        <w:rPr>
          <w:i/>
          <w:color w:val="FF0000"/>
        </w:rPr>
        <w:t>case no</w:t>
      </w:r>
      <w:r w:rsidRPr="00E1526C">
        <w:rPr>
          <w:color w:val="FF0000"/>
        </w:rPr>
        <w:t>.]</w:t>
      </w:r>
      <w:r>
        <w:t xml:space="preserve">. </w:t>
      </w:r>
    </w:p>
    <w:p w14:paraId="65350175" w14:textId="77777777" w:rsidR="00E1526C" w:rsidRPr="00E1526C" w:rsidRDefault="00E1526C" w:rsidP="00E2449A">
      <w:pPr>
        <w:pStyle w:val="ListParagraph"/>
        <w:numPr>
          <w:ilvl w:val="1"/>
          <w:numId w:val="55"/>
        </w:numPr>
        <w:spacing w:line="257" w:lineRule="auto"/>
        <w:ind w:left="1124" w:hanging="562"/>
      </w:pPr>
      <w:r>
        <w:t xml:space="preserve">The </w:t>
      </w:r>
      <w:r w:rsidRPr="00E1526C">
        <w:rPr>
          <w:color w:val="FF0000"/>
        </w:rPr>
        <w:t>[applicant] / [first respondent] / [second respondent]</w:t>
      </w:r>
      <w:r>
        <w:t xml:space="preserve"> shall serve on the </w:t>
      </w:r>
      <w:r w:rsidRPr="00E1526C">
        <w:rPr>
          <w:color w:val="FF0000"/>
        </w:rPr>
        <w:t>[first respondent] / [second respondent] / [</w:t>
      </w:r>
      <w:r w:rsidRPr="00F971CE">
        <w:rPr>
          <w:i/>
          <w:color w:val="FF0000"/>
        </w:rPr>
        <w:t>etc</w:t>
      </w:r>
      <w:r w:rsidRPr="00E1526C">
        <w:rPr>
          <w:color w:val="FF0000"/>
        </w:rPr>
        <w:t>.]</w:t>
      </w:r>
      <w:r>
        <w:t xml:space="preserve"> copies of the following documents in relation to the </w:t>
      </w:r>
      <w:r w:rsidRPr="00E1526C">
        <w:rPr>
          <w:color w:val="FF0000"/>
        </w:rPr>
        <w:t>[applicant’s] / [first respondent’s] / [second respondent’s]</w:t>
      </w:r>
      <w:r>
        <w:t xml:space="preserve"> application</w:t>
      </w:r>
      <w:r w:rsidRPr="00E1526C">
        <w:rPr>
          <w:color w:val="FF0000"/>
        </w:rPr>
        <w:t>[s]</w:t>
      </w:r>
      <w:r>
        <w:t xml:space="preserve"> under </w:t>
      </w:r>
      <w:r w:rsidRPr="00E1526C">
        <w:rPr>
          <w:color w:val="FF0000"/>
        </w:rPr>
        <w:t>[</w:t>
      </w:r>
      <w:r w:rsidRPr="00F971CE">
        <w:rPr>
          <w:i/>
          <w:color w:val="FF0000"/>
        </w:rPr>
        <w:t>insert statute</w:t>
      </w:r>
      <w:r w:rsidR="00B8590A">
        <w:rPr>
          <w:i/>
          <w:color w:val="FF0000"/>
        </w:rPr>
        <w:t xml:space="preserve"> </w:t>
      </w:r>
      <w:r w:rsidR="00075930" w:rsidRPr="0017484E">
        <w:rPr>
          <w:b/>
          <w:smallCaps/>
          <w:color w:val="00B050"/>
        </w:rPr>
        <w:t>(e.g. ‘the Matrimonial Causes Act 1973, Schedule 1 to the Children Act 1989, Trust of Land and Appointment of Trustee Act 1996’)</w:t>
      </w:r>
      <w:r w:rsidRPr="00075930">
        <w:rPr>
          <w:color w:val="FF0000"/>
        </w:rPr>
        <w:t>]</w:t>
      </w:r>
      <w:r w:rsidRPr="00075930">
        <w:t>:</w:t>
      </w:r>
      <w:r>
        <w:t xml:space="preserve"> </w:t>
      </w:r>
      <w:r w:rsidRPr="00E1526C">
        <w:rPr>
          <w:color w:val="FF0000"/>
        </w:rPr>
        <w:t>[</w:t>
      </w:r>
      <w:r w:rsidRPr="00F971CE">
        <w:rPr>
          <w:i/>
          <w:color w:val="FF0000"/>
        </w:rPr>
        <w:t>insert documents</w:t>
      </w:r>
      <w:r w:rsidRPr="00E1526C">
        <w:rPr>
          <w:color w:val="FF0000"/>
        </w:rPr>
        <w:t>]</w:t>
      </w:r>
    </w:p>
    <w:p w14:paraId="3D85D572" w14:textId="77777777" w:rsidR="00E1526C" w:rsidRPr="00E1526C" w:rsidRDefault="00E1526C" w:rsidP="00E2449A"/>
    <w:p w14:paraId="288EEF81" w14:textId="4288435F" w:rsidR="00D86F89" w:rsidRPr="00F178A6" w:rsidRDefault="00E1526C" w:rsidP="00E2449A">
      <w:pPr>
        <w:pStyle w:val="Heading2"/>
        <w:rPr>
          <w:i/>
        </w:rPr>
      </w:pPr>
      <w:bookmarkStart w:id="111" w:name="BMN_21"/>
      <w:bookmarkEnd w:id="110"/>
      <w:r w:rsidRPr="00075930">
        <w:t>Intervener</w:t>
      </w:r>
      <w:r w:rsidR="00B8590A" w:rsidRPr="00075930">
        <w:rPr>
          <w:color w:val="FF0000"/>
        </w:rPr>
        <w:t>[s]</w:t>
      </w:r>
    </w:p>
    <w:p w14:paraId="6FE7C6B6" w14:textId="0302AE75" w:rsidR="00E1526C" w:rsidRPr="00D86F89" w:rsidRDefault="00D86F89" w:rsidP="00E2449A">
      <w:pPr>
        <w:pStyle w:val="ListParagraph"/>
        <w:numPr>
          <w:ilvl w:val="0"/>
          <w:numId w:val="6"/>
        </w:numPr>
        <w:rPr>
          <w:szCs w:val="24"/>
        </w:rPr>
      </w:pPr>
      <w:r w:rsidRPr="00D86F89">
        <w:rPr>
          <w:color w:val="FF0000"/>
        </w:rPr>
        <w:t>[</w:t>
      </w:r>
      <w:r w:rsidR="00E1526C" w:rsidRPr="00D86F89">
        <w:rPr>
          <w:i/>
          <w:color w:val="FF0000"/>
        </w:rPr>
        <w:t>Name</w:t>
      </w:r>
      <w:r w:rsidR="00E1526C" w:rsidRPr="00D86F89">
        <w:rPr>
          <w:color w:val="FF0000"/>
        </w:rPr>
        <w:t>]</w:t>
      </w:r>
      <w:r w:rsidR="00E1526C">
        <w:t xml:space="preserve"> is given permission to intervene in these proceedings.</w:t>
      </w:r>
    </w:p>
    <w:p w14:paraId="29BF2423" w14:textId="77777777" w:rsidR="00EE79A9" w:rsidRPr="00EE79A9" w:rsidRDefault="00EE79A9" w:rsidP="00E2449A"/>
    <w:p w14:paraId="24DA1B79" w14:textId="77777777" w:rsidR="00EE79A9" w:rsidRPr="00EE79A9" w:rsidRDefault="00EE79A9" w:rsidP="00E2449A">
      <w:pPr>
        <w:pStyle w:val="Heading2"/>
      </w:pPr>
      <w:bookmarkStart w:id="112" w:name="BMN_22"/>
      <w:bookmarkEnd w:id="111"/>
      <w:r>
        <w:t>Joinder of parties</w:t>
      </w:r>
    </w:p>
    <w:p w14:paraId="5E5CB2BE" w14:textId="40B5AED5" w:rsidR="00EE79A9" w:rsidRDefault="00EE79A9" w:rsidP="00E2449A">
      <w:pPr>
        <w:pStyle w:val="ListParagraph"/>
        <w:numPr>
          <w:ilvl w:val="0"/>
          <w:numId w:val="6"/>
        </w:numPr>
      </w:pPr>
      <w:r w:rsidRPr="00CF7BA5">
        <w:rPr>
          <w:color w:val="FF0000"/>
        </w:rPr>
        <w:t>[</w:t>
      </w:r>
      <w:r w:rsidRPr="00CF7BA5">
        <w:rPr>
          <w:i/>
          <w:color w:val="FF0000"/>
        </w:rPr>
        <w:t>Name</w:t>
      </w:r>
      <w:r w:rsidRPr="00CF7BA5">
        <w:rPr>
          <w:color w:val="FF0000"/>
        </w:rPr>
        <w:t>]</w:t>
      </w:r>
      <w:r w:rsidRPr="00EE79A9">
        <w:t xml:space="preserve"> </w:t>
      </w:r>
      <w:r>
        <w:t xml:space="preserve">and </w:t>
      </w:r>
      <w:r w:rsidRPr="00CF7BA5">
        <w:rPr>
          <w:color w:val="FF0000"/>
        </w:rPr>
        <w:t>[</w:t>
      </w:r>
      <w:r w:rsidRPr="00CF7BA5">
        <w:rPr>
          <w:i/>
          <w:color w:val="FF0000"/>
        </w:rPr>
        <w:t>name</w:t>
      </w:r>
      <w:r w:rsidRPr="00CF7BA5">
        <w:rPr>
          <w:color w:val="FF0000"/>
        </w:rPr>
        <w:t>]</w:t>
      </w:r>
      <w:r>
        <w:t xml:space="preserve"> are joined as </w:t>
      </w:r>
      <w:r w:rsidRPr="00CF7BA5">
        <w:rPr>
          <w:color w:val="FF0000"/>
        </w:rPr>
        <w:t>[second] / [third] / [</w:t>
      </w:r>
      <w:r w:rsidRPr="00CF7BA5">
        <w:rPr>
          <w:i/>
          <w:color w:val="FF0000"/>
        </w:rPr>
        <w:t>etc. as appropriate</w:t>
      </w:r>
      <w:r w:rsidRPr="00CF7BA5">
        <w:rPr>
          <w:color w:val="FF0000"/>
        </w:rPr>
        <w:t>]</w:t>
      </w:r>
      <w:r>
        <w:t xml:space="preserve"> respondents to these proceedings.</w:t>
      </w:r>
    </w:p>
    <w:p w14:paraId="25420F4C" w14:textId="77777777" w:rsidR="00EE79A9" w:rsidRPr="00EE79A9" w:rsidRDefault="00EE79A9" w:rsidP="00E2449A"/>
    <w:p w14:paraId="72519C24" w14:textId="77777777" w:rsidR="00EE79A9" w:rsidRPr="00075930" w:rsidRDefault="00EE79A9" w:rsidP="00E2449A">
      <w:pPr>
        <w:pStyle w:val="Heading2"/>
      </w:pPr>
      <w:bookmarkStart w:id="113" w:name="BMN_23"/>
      <w:bookmarkEnd w:id="112"/>
      <w:r>
        <w:lastRenderedPageBreak/>
        <w:t xml:space="preserve">Evidence to be served on </w:t>
      </w:r>
      <w:r w:rsidR="00075930" w:rsidRPr="00075930">
        <w:t>[</w:t>
      </w:r>
      <w:r w:rsidRPr="00075930">
        <w:t>intervener</w:t>
      </w:r>
      <w:r w:rsidR="00B8590A" w:rsidRPr="00075930">
        <w:t>[s]</w:t>
      </w:r>
      <w:r w:rsidR="00075930" w:rsidRPr="00075930">
        <w:t xml:space="preserve">] </w:t>
      </w:r>
      <w:r w:rsidRPr="00075930">
        <w:t>/</w:t>
      </w:r>
      <w:r w:rsidR="00075930" w:rsidRPr="00075930">
        <w:t xml:space="preserve"> [</w:t>
      </w:r>
      <w:r w:rsidRPr="00075930">
        <w:t>additional parties</w:t>
      </w:r>
      <w:r w:rsidR="00075930" w:rsidRPr="00075930">
        <w:t>]</w:t>
      </w:r>
    </w:p>
    <w:p w14:paraId="3FE0007F" w14:textId="0056742C" w:rsidR="00EE79A9" w:rsidRDefault="00EE79A9" w:rsidP="00E2449A">
      <w:pPr>
        <w:pStyle w:val="ListParagraph"/>
        <w:numPr>
          <w:ilvl w:val="0"/>
          <w:numId w:val="6"/>
        </w:numPr>
      </w:pPr>
      <w:r>
        <w:t xml:space="preserve">The </w:t>
      </w:r>
      <w:r w:rsidRPr="00CF7BA5">
        <w:rPr>
          <w:color w:val="FF0000"/>
        </w:rPr>
        <w:t>[</w:t>
      </w:r>
      <w:r w:rsidR="00946289">
        <w:rPr>
          <w:color w:val="FF0000"/>
        </w:rPr>
        <w:t>applicant] / [respondent] / [[</w:t>
      </w:r>
      <w:r w:rsidRPr="00CF7BA5">
        <w:rPr>
          <w:color w:val="FF0000"/>
        </w:rPr>
        <w:t>applicant’s] / [respondent’s] solicitors]</w:t>
      </w:r>
      <w:r>
        <w:t xml:space="preserve"> shall by </w:t>
      </w:r>
      <w:r w:rsidRPr="00CF7BA5">
        <w:rPr>
          <w:color w:val="FF0000"/>
        </w:rPr>
        <w:t>[</w:t>
      </w:r>
      <w:r w:rsidR="00843BB5" w:rsidRPr="00CF7BA5">
        <w:rPr>
          <w:i/>
          <w:color w:val="FF0000"/>
        </w:rPr>
        <w:t>time and date</w:t>
      </w:r>
      <w:r w:rsidRPr="00CF7BA5">
        <w:rPr>
          <w:color w:val="FF0000"/>
        </w:rPr>
        <w:t>]</w:t>
      </w:r>
      <w:r>
        <w:t xml:space="preserve"> serve upon the </w:t>
      </w:r>
      <w:r w:rsidRPr="00CF7BA5">
        <w:rPr>
          <w:color w:val="FF0000"/>
        </w:rPr>
        <w:t>[intervener] / [second] / [third] / [</w:t>
      </w:r>
      <w:r w:rsidRPr="00CF7BA5">
        <w:rPr>
          <w:i/>
          <w:color w:val="FF0000"/>
        </w:rPr>
        <w:t>etc. as appropriate</w:t>
      </w:r>
      <w:r w:rsidRPr="00CF7BA5">
        <w:rPr>
          <w:color w:val="FF0000"/>
        </w:rPr>
        <w:t>]</w:t>
      </w:r>
      <w:r>
        <w:t xml:space="preserve"> respondent copies of the following documents:</w:t>
      </w:r>
    </w:p>
    <w:p w14:paraId="0F7FE5E0" w14:textId="31E58B10" w:rsidR="00EE79A9" w:rsidRDefault="00EE79A9" w:rsidP="00E2449A">
      <w:pPr>
        <w:pStyle w:val="ListParagraph"/>
        <w:numPr>
          <w:ilvl w:val="1"/>
          <w:numId w:val="32"/>
        </w:numPr>
      </w:pPr>
      <w:r w:rsidRPr="00CF7BA5">
        <w:rPr>
          <w:color w:val="FF0000"/>
        </w:rPr>
        <w:t>[</w:t>
      </w:r>
      <w:r w:rsidRPr="00CF7BA5">
        <w:rPr>
          <w:i/>
          <w:color w:val="FF0000"/>
        </w:rPr>
        <w:t>insert</w:t>
      </w:r>
      <w:r w:rsidRPr="00CF7BA5">
        <w:rPr>
          <w:color w:val="FF0000"/>
        </w:rPr>
        <w:t>]</w:t>
      </w:r>
    </w:p>
    <w:p w14:paraId="4CE60E7A" w14:textId="77777777" w:rsidR="00EE79A9" w:rsidRPr="00EE79A9" w:rsidRDefault="00EE79A9" w:rsidP="00E2449A"/>
    <w:p w14:paraId="30C64007" w14:textId="77777777" w:rsidR="00EE79A9" w:rsidRPr="00EE79A9" w:rsidRDefault="00EE79A9" w:rsidP="00E2449A">
      <w:pPr>
        <w:pStyle w:val="Heading2"/>
      </w:pPr>
      <w:bookmarkStart w:id="114" w:name="BMN_24"/>
      <w:bookmarkEnd w:id="113"/>
      <w:r>
        <w:t xml:space="preserve">Evidence of </w:t>
      </w:r>
      <w:r w:rsidR="00544DD7" w:rsidRPr="00075930">
        <w:t>[intervener[s]] / [additional parties]</w:t>
      </w:r>
    </w:p>
    <w:p w14:paraId="409320FD" w14:textId="77777777" w:rsidR="00EE79A9" w:rsidRDefault="00EE79A9" w:rsidP="00E2449A">
      <w:pPr>
        <w:pStyle w:val="ListParagraph"/>
        <w:numPr>
          <w:ilvl w:val="0"/>
          <w:numId w:val="6"/>
        </w:numPr>
      </w:pPr>
      <w:r>
        <w:t>The parties shall identify the basis of the dispute between them by complying with the following directions:</w:t>
      </w:r>
    </w:p>
    <w:p w14:paraId="67655895" w14:textId="368C0A78" w:rsidR="00EE79A9" w:rsidRDefault="00EE79A9" w:rsidP="00E2449A">
      <w:pPr>
        <w:numPr>
          <w:ilvl w:val="1"/>
          <w:numId w:val="33"/>
        </w:numPr>
      </w:pPr>
      <w:r>
        <w:t xml:space="preserve">The </w:t>
      </w:r>
      <w:r w:rsidRPr="00EE79A9">
        <w:rPr>
          <w:color w:val="FF0000"/>
        </w:rPr>
        <w:t>[applicant] / [respondent] / [intervener] / [second respondent]</w:t>
      </w:r>
      <w:r>
        <w:t xml:space="preserve"> shall by </w:t>
      </w:r>
      <w:r w:rsidRPr="00EE79A9">
        <w:rPr>
          <w:color w:val="FF0000"/>
        </w:rPr>
        <w:t>[</w:t>
      </w:r>
      <w:r w:rsidR="009C608A" w:rsidRPr="009C608A">
        <w:rPr>
          <w:i/>
          <w:color w:val="FF0000"/>
        </w:rPr>
        <w:t>time and date</w:t>
      </w:r>
      <w:r w:rsidRPr="00EE79A9">
        <w:rPr>
          <w:color w:val="FF0000"/>
        </w:rPr>
        <w:t>]</w:t>
      </w:r>
      <w:r>
        <w:t xml:space="preserve"> send to the court and serve on the other </w:t>
      </w:r>
      <w:proofErr w:type="gramStart"/>
      <w:r>
        <w:t>parties</w:t>
      </w:r>
      <w:proofErr w:type="gramEnd"/>
      <w:r>
        <w:t xml:space="preserve"> points of claim, </w:t>
      </w:r>
      <w:r w:rsidRPr="00EE79A9">
        <w:rPr>
          <w:color w:val="FF0000"/>
        </w:rPr>
        <w:t>[setting out [his] / [her] / [their]</w:t>
      </w:r>
      <w:r>
        <w:t xml:space="preserve"> </w:t>
      </w:r>
      <w:r w:rsidRPr="00946289">
        <w:rPr>
          <w:color w:val="FF0000"/>
        </w:rPr>
        <w:t>case as to</w:t>
      </w:r>
      <w:r>
        <w:t xml:space="preserve"> </w:t>
      </w:r>
      <w:r w:rsidRPr="00EE79A9">
        <w:rPr>
          <w:color w:val="FF0000"/>
        </w:rPr>
        <w:t>[</w:t>
      </w:r>
      <w:r w:rsidRPr="00F971CE">
        <w:rPr>
          <w:i/>
          <w:color w:val="FF0000"/>
        </w:rPr>
        <w:t>insert</w:t>
      </w:r>
      <w:r w:rsidRPr="00EE79A9">
        <w:rPr>
          <w:color w:val="FF0000"/>
        </w:rPr>
        <w:t>] fully] / [dealing with [</w:t>
      </w:r>
      <w:r w:rsidRPr="00F971CE">
        <w:rPr>
          <w:i/>
          <w:color w:val="FF0000"/>
        </w:rPr>
        <w:t>insert</w:t>
      </w:r>
      <w:r w:rsidRPr="00EE79A9">
        <w:rPr>
          <w:color w:val="FF0000"/>
        </w:rPr>
        <w:t>]] / [limited to dealing with [</w:t>
      </w:r>
      <w:r w:rsidRPr="00F971CE">
        <w:rPr>
          <w:i/>
          <w:color w:val="FF0000"/>
        </w:rPr>
        <w:t>insert</w:t>
      </w:r>
      <w:r w:rsidRPr="00EE79A9">
        <w:rPr>
          <w:color w:val="FF0000"/>
        </w:rPr>
        <w:t>]]</w:t>
      </w:r>
      <w:r w:rsidR="00F43D9D">
        <w:rPr>
          <w:color w:val="FF0000"/>
        </w:rPr>
        <w:t>.</w:t>
      </w:r>
    </w:p>
    <w:p w14:paraId="360441B1" w14:textId="2D102A4F" w:rsidR="00EE79A9" w:rsidRDefault="00EE79A9" w:rsidP="00E2449A">
      <w:pPr>
        <w:numPr>
          <w:ilvl w:val="1"/>
          <w:numId w:val="33"/>
        </w:numPr>
      </w:pPr>
      <w:r>
        <w:t xml:space="preserve">The </w:t>
      </w:r>
      <w:r w:rsidRPr="00EE79A9">
        <w:rPr>
          <w:color w:val="FF0000"/>
        </w:rPr>
        <w:t>[applicant] / [respondent] / [intervener] / [second respondent]</w:t>
      </w:r>
      <w:r>
        <w:t xml:space="preserve"> shall by </w:t>
      </w:r>
      <w:r w:rsidRPr="00EE79A9">
        <w:rPr>
          <w:color w:val="FF0000"/>
        </w:rPr>
        <w:t>[</w:t>
      </w:r>
      <w:r w:rsidR="009C608A" w:rsidRPr="009C608A">
        <w:rPr>
          <w:i/>
          <w:color w:val="FF0000"/>
        </w:rPr>
        <w:t>time and date</w:t>
      </w:r>
      <w:r w:rsidRPr="00EE79A9">
        <w:rPr>
          <w:color w:val="FF0000"/>
        </w:rPr>
        <w:t>]</w:t>
      </w:r>
      <w:r>
        <w:t xml:space="preserve"> send to the court and serve on the other parties </w:t>
      </w:r>
      <w:r w:rsidRPr="00EE79A9">
        <w:rPr>
          <w:color w:val="FF0000"/>
        </w:rPr>
        <w:t>[points of dispute] / [a defence], [setting out [his] / [her] / [their] case in reply</w:t>
      </w:r>
      <w:r w:rsidR="00946289">
        <w:rPr>
          <w:color w:val="FF0000"/>
        </w:rPr>
        <w:t>]</w:t>
      </w:r>
      <w:r>
        <w:t>.</w:t>
      </w:r>
    </w:p>
    <w:p w14:paraId="5C58FCEA" w14:textId="77777777" w:rsidR="00EE79A9" w:rsidRDefault="00EE79A9" w:rsidP="00E2449A">
      <w:pPr>
        <w:numPr>
          <w:ilvl w:val="1"/>
          <w:numId w:val="33"/>
        </w:numPr>
      </w:pPr>
      <w:r>
        <w:t xml:space="preserve">The </w:t>
      </w:r>
      <w:r w:rsidRPr="00EE79A9">
        <w:rPr>
          <w:color w:val="FF0000"/>
        </w:rPr>
        <w:t>[applicant] / [respondent] / [intervener] / [second respondent]</w:t>
      </w:r>
      <w:r>
        <w:t xml:space="preserve"> shall by </w:t>
      </w:r>
      <w:r w:rsidRPr="00EE79A9">
        <w:rPr>
          <w:color w:val="FF0000"/>
        </w:rPr>
        <w:t>[</w:t>
      </w:r>
      <w:r w:rsidR="009C608A" w:rsidRPr="009C608A">
        <w:rPr>
          <w:i/>
          <w:color w:val="FF0000"/>
        </w:rPr>
        <w:t>time and date</w:t>
      </w:r>
      <w:r w:rsidRPr="00EE79A9">
        <w:rPr>
          <w:color w:val="FF0000"/>
        </w:rPr>
        <w:t>]</w:t>
      </w:r>
      <w:r>
        <w:t xml:space="preserve"> send to the court and serve on the other parties any witness statements upon which </w:t>
      </w:r>
      <w:r w:rsidRPr="00EE79A9">
        <w:rPr>
          <w:color w:val="FF0000"/>
        </w:rPr>
        <w:t>[he] / [she] / [they]</w:t>
      </w:r>
      <w:r>
        <w:t xml:space="preserve"> intend to rely.</w:t>
      </w:r>
    </w:p>
    <w:p w14:paraId="5CEB8023" w14:textId="77777777" w:rsidR="00EE79A9" w:rsidRDefault="00EE79A9" w:rsidP="00E2449A">
      <w:pPr>
        <w:numPr>
          <w:ilvl w:val="1"/>
          <w:numId w:val="33"/>
        </w:numPr>
      </w:pPr>
      <w:r>
        <w:t xml:space="preserve">There be the following additional directions for disclosure: </w:t>
      </w:r>
      <w:r w:rsidRPr="00EE79A9">
        <w:rPr>
          <w:color w:val="FF0000"/>
        </w:rPr>
        <w:t>[</w:t>
      </w:r>
      <w:r w:rsidRPr="00F971CE">
        <w:rPr>
          <w:i/>
          <w:color w:val="FF0000"/>
        </w:rPr>
        <w:t>insert</w:t>
      </w:r>
      <w:r w:rsidRPr="00EE79A9">
        <w:rPr>
          <w:color w:val="FF0000"/>
        </w:rPr>
        <w:t>]</w:t>
      </w:r>
      <w:r>
        <w:t>.</w:t>
      </w:r>
    </w:p>
    <w:p w14:paraId="519FA477" w14:textId="77777777" w:rsidR="00EE79A9" w:rsidRDefault="00EE79A9" w:rsidP="00E2449A"/>
    <w:p w14:paraId="74755CB1" w14:textId="77777777" w:rsidR="00EE79A9" w:rsidRPr="00EE79A9" w:rsidRDefault="00EE79A9" w:rsidP="00E2449A">
      <w:pPr>
        <w:pStyle w:val="Heading2"/>
      </w:pPr>
      <w:bookmarkStart w:id="115" w:name="BMN_25"/>
      <w:bookmarkEnd w:id="114"/>
      <w:r>
        <w:t>Documents to be produced by trustees</w:t>
      </w:r>
    </w:p>
    <w:p w14:paraId="5571EEFB" w14:textId="19DE22EA" w:rsidR="00EE79A9" w:rsidRDefault="00EE79A9" w:rsidP="00E2449A">
      <w:pPr>
        <w:pStyle w:val="ListParagraph"/>
        <w:numPr>
          <w:ilvl w:val="0"/>
          <w:numId w:val="6"/>
        </w:numPr>
      </w:pPr>
      <w:r>
        <w:t xml:space="preserve">The </w:t>
      </w:r>
      <w:r w:rsidRPr="00EE79A9">
        <w:rPr>
          <w:color w:val="FF0000"/>
        </w:rPr>
        <w:t>[second] / [third] / [</w:t>
      </w:r>
      <w:r w:rsidRPr="00F971CE">
        <w:rPr>
          <w:i/>
          <w:color w:val="FF0000"/>
        </w:rPr>
        <w:t>etc. as appropriate</w:t>
      </w:r>
      <w:r w:rsidRPr="00EE79A9">
        <w:rPr>
          <w:color w:val="FF0000"/>
        </w:rPr>
        <w:t>]</w:t>
      </w:r>
      <w:r>
        <w:t xml:space="preserve"> respondent shall by </w:t>
      </w:r>
      <w:r w:rsidRPr="00EE79A9">
        <w:rPr>
          <w:color w:val="FF0000"/>
        </w:rPr>
        <w:t>[</w:t>
      </w:r>
      <w:r w:rsidR="009C608A" w:rsidRPr="009C608A">
        <w:rPr>
          <w:i/>
          <w:color w:val="FF0000"/>
        </w:rPr>
        <w:t>time and date</w:t>
      </w:r>
      <w:r w:rsidRPr="00EE79A9">
        <w:rPr>
          <w:color w:val="FF0000"/>
        </w:rPr>
        <w:t>]</w:t>
      </w:r>
      <w:r>
        <w:t xml:space="preserve"> send to the court and serve on the applicant and the </w:t>
      </w:r>
      <w:r w:rsidR="00946289">
        <w:t xml:space="preserve">first </w:t>
      </w:r>
      <w:r>
        <w:t xml:space="preserve">respondent the following information and documents in respect of the </w:t>
      </w:r>
      <w:r w:rsidRPr="00EE79A9">
        <w:rPr>
          <w:color w:val="FF0000"/>
        </w:rPr>
        <w:t>[</w:t>
      </w:r>
      <w:r w:rsidRPr="00F971CE">
        <w:rPr>
          <w:i/>
          <w:color w:val="FF0000"/>
        </w:rPr>
        <w:t>insert</w:t>
      </w:r>
      <w:r w:rsidRPr="00EE79A9">
        <w:rPr>
          <w:color w:val="FF0000"/>
        </w:rPr>
        <w:t>]</w:t>
      </w:r>
      <w:r>
        <w:t xml:space="preserve"> settlement:</w:t>
      </w:r>
    </w:p>
    <w:p w14:paraId="0EE9F69E" w14:textId="77777777" w:rsidR="00EE79A9" w:rsidRDefault="00EE79A9" w:rsidP="00E2449A">
      <w:pPr>
        <w:numPr>
          <w:ilvl w:val="1"/>
          <w:numId w:val="34"/>
        </w:numPr>
      </w:pPr>
      <w:r>
        <w:t>copies of the deed of trust and all subsequent deeds of variation and appointment;</w:t>
      </w:r>
    </w:p>
    <w:p w14:paraId="40A6C04C" w14:textId="77777777" w:rsidR="00EE79A9" w:rsidRDefault="00EE79A9" w:rsidP="00E2449A">
      <w:pPr>
        <w:numPr>
          <w:ilvl w:val="1"/>
          <w:numId w:val="34"/>
        </w:numPr>
      </w:pPr>
      <w:r>
        <w:t xml:space="preserve">copies of the completed and approved trust accounts for the last </w:t>
      </w:r>
      <w:r w:rsidRPr="00EE79A9">
        <w:rPr>
          <w:color w:val="FF0000"/>
        </w:rPr>
        <w:t>[</w:t>
      </w:r>
      <w:r w:rsidRPr="00F971CE">
        <w:rPr>
          <w:i/>
          <w:color w:val="FF0000"/>
        </w:rPr>
        <w:t>number</w:t>
      </w:r>
      <w:r w:rsidRPr="00EE79A9">
        <w:rPr>
          <w:color w:val="FF0000"/>
        </w:rPr>
        <w:t>]</w:t>
      </w:r>
      <w:r>
        <w:t xml:space="preserve"> years;</w:t>
      </w:r>
    </w:p>
    <w:p w14:paraId="582C0697" w14:textId="62DF47F2" w:rsidR="00EE79A9" w:rsidRPr="00E84D11" w:rsidRDefault="00E84D11" w:rsidP="00E2449A">
      <w:pPr>
        <w:numPr>
          <w:ilvl w:val="1"/>
          <w:numId w:val="34"/>
        </w:numPr>
        <w:rPr>
          <w:color w:val="FF0000"/>
        </w:rPr>
      </w:pPr>
      <w:r w:rsidRPr="00E84D11">
        <w:rPr>
          <w:color w:val="FF0000"/>
        </w:rPr>
        <w:t>[</w:t>
      </w:r>
      <w:r w:rsidR="00EE79A9" w:rsidRPr="00E84D11">
        <w:rPr>
          <w:color w:val="FF0000"/>
        </w:rPr>
        <w:t>copies of any letter of wishes;</w:t>
      </w:r>
      <w:r w:rsidRPr="00E84D11">
        <w:rPr>
          <w:color w:val="FF0000"/>
        </w:rPr>
        <w:t>]</w:t>
      </w:r>
    </w:p>
    <w:p w14:paraId="2C05A6AC" w14:textId="77777777" w:rsidR="00EE79A9" w:rsidRDefault="00EE79A9" w:rsidP="00E2449A">
      <w:pPr>
        <w:numPr>
          <w:ilvl w:val="1"/>
          <w:numId w:val="34"/>
        </w:numPr>
      </w:pPr>
      <w:r>
        <w:t xml:space="preserve">confirmation as to the identity of the present trustees </w:t>
      </w:r>
      <w:r w:rsidRPr="00EE79A9">
        <w:rPr>
          <w:color w:val="FF0000"/>
        </w:rPr>
        <w:t>[and protector]</w:t>
      </w:r>
      <w:r>
        <w:t xml:space="preserve"> of the trust;</w:t>
      </w:r>
    </w:p>
    <w:p w14:paraId="6FD7E9D3" w14:textId="77777777" w:rsidR="00EE79A9" w:rsidRDefault="00EE79A9" w:rsidP="00E2449A">
      <w:pPr>
        <w:numPr>
          <w:ilvl w:val="1"/>
          <w:numId w:val="34"/>
        </w:numPr>
      </w:pPr>
      <w:r>
        <w:t>confirmation as to the identity of the present beneficiaries of the trust;</w:t>
      </w:r>
    </w:p>
    <w:p w14:paraId="49323F95" w14:textId="49790027" w:rsidR="00EE79A9" w:rsidRDefault="00EE79A9" w:rsidP="00E2449A">
      <w:pPr>
        <w:numPr>
          <w:ilvl w:val="1"/>
          <w:numId w:val="34"/>
        </w:numPr>
      </w:pPr>
      <w:r>
        <w:t xml:space="preserve">a schedule authenticated by the trustees setting out all distributions and appointments made to or on behalf of the </w:t>
      </w:r>
      <w:r w:rsidRPr="00EE79A9">
        <w:rPr>
          <w:color w:val="FF0000"/>
        </w:rPr>
        <w:t>[applicant] / [</w:t>
      </w:r>
      <w:r w:rsidR="00946289">
        <w:rPr>
          <w:color w:val="FF0000"/>
        </w:rPr>
        <w:t xml:space="preserve">first </w:t>
      </w:r>
      <w:r w:rsidRPr="00EE79A9">
        <w:rPr>
          <w:color w:val="FF0000"/>
        </w:rPr>
        <w:t>respondent] / [</w:t>
      </w:r>
      <w:r w:rsidRPr="00F971CE">
        <w:rPr>
          <w:i/>
          <w:color w:val="FF0000"/>
        </w:rPr>
        <w:t>insert other</w:t>
      </w:r>
      <w:r w:rsidRPr="00EE79A9">
        <w:rPr>
          <w:color w:val="FF0000"/>
        </w:rPr>
        <w:t>]</w:t>
      </w:r>
      <w:r>
        <w:t xml:space="preserve"> since </w:t>
      </w:r>
      <w:r w:rsidRPr="00EE79A9">
        <w:rPr>
          <w:color w:val="FF0000"/>
        </w:rPr>
        <w:t>[</w:t>
      </w:r>
      <w:r w:rsidRPr="00F971CE">
        <w:rPr>
          <w:i/>
          <w:color w:val="FF0000"/>
        </w:rPr>
        <w:t>date</w:t>
      </w:r>
      <w:r w:rsidRPr="00EE79A9">
        <w:rPr>
          <w:color w:val="FF0000"/>
        </w:rPr>
        <w:t>]</w:t>
      </w:r>
      <w:r>
        <w:t>;</w:t>
      </w:r>
      <w:r w:rsidR="00E84D11">
        <w:t xml:space="preserve"> and</w:t>
      </w:r>
    </w:p>
    <w:p w14:paraId="27BE21C1" w14:textId="1FEC5AB8" w:rsidR="00EE79A9" w:rsidRDefault="00EE79A9" w:rsidP="00E2449A">
      <w:pPr>
        <w:numPr>
          <w:ilvl w:val="1"/>
          <w:numId w:val="34"/>
        </w:numPr>
      </w:pPr>
      <w:r>
        <w:t>a short narrative statement setting out the trustees</w:t>
      </w:r>
      <w:r w:rsidR="0099563A">
        <w:t>’</w:t>
      </w:r>
      <w:r>
        <w:t xml:space="preserve"> anticipated position in respect of any further distributions to or on behalf of the </w:t>
      </w:r>
      <w:r w:rsidRPr="004D05DD">
        <w:rPr>
          <w:color w:val="FF0000"/>
        </w:rPr>
        <w:t>[applicant] / [</w:t>
      </w:r>
      <w:r w:rsidR="0099563A">
        <w:rPr>
          <w:color w:val="FF0000"/>
        </w:rPr>
        <w:t xml:space="preserve">first </w:t>
      </w:r>
      <w:r w:rsidRPr="004D05DD">
        <w:rPr>
          <w:color w:val="FF0000"/>
        </w:rPr>
        <w:t>respondent] / [</w:t>
      </w:r>
      <w:r w:rsidRPr="00F971CE">
        <w:rPr>
          <w:i/>
          <w:color w:val="FF0000"/>
        </w:rPr>
        <w:t>insert as appropriate</w:t>
      </w:r>
      <w:r w:rsidRPr="004D05DD">
        <w:rPr>
          <w:color w:val="FF0000"/>
        </w:rPr>
        <w:t>]</w:t>
      </w:r>
      <w:r w:rsidR="000711C7">
        <w:t>.</w:t>
      </w:r>
    </w:p>
    <w:p w14:paraId="4421AECC" w14:textId="77777777" w:rsidR="004D05DD" w:rsidRDefault="004D05DD" w:rsidP="00E2449A"/>
    <w:p w14:paraId="5B3B9F1A" w14:textId="77777777" w:rsidR="004D05DD" w:rsidRPr="004D05DD" w:rsidRDefault="004D05DD" w:rsidP="00E2449A">
      <w:pPr>
        <w:pStyle w:val="Heading2"/>
      </w:pPr>
      <w:bookmarkStart w:id="116" w:name="BMN_26"/>
      <w:bookmarkEnd w:id="115"/>
      <w:r>
        <w:lastRenderedPageBreak/>
        <w:t>Preliminary issue hearing</w:t>
      </w:r>
    </w:p>
    <w:p w14:paraId="19537DDE" w14:textId="520CF88D" w:rsidR="004D05DD" w:rsidRDefault="004D05DD" w:rsidP="00E2449A">
      <w:pPr>
        <w:pStyle w:val="ListParagraph"/>
        <w:numPr>
          <w:ilvl w:val="0"/>
          <w:numId w:val="6"/>
        </w:numPr>
      </w:pPr>
      <w:r>
        <w:t xml:space="preserve">The issue of the </w:t>
      </w:r>
      <w:r>
        <w:rPr>
          <w:color w:val="FF0000"/>
        </w:rPr>
        <w:t>[</w:t>
      </w:r>
      <w:r w:rsidRPr="00F971CE">
        <w:rPr>
          <w:i/>
          <w:color w:val="FF0000"/>
        </w:rPr>
        <w:t>insert</w:t>
      </w:r>
      <w:r>
        <w:rPr>
          <w:color w:val="FF0000"/>
        </w:rPr>
        <w:t>]</w:t>
      </w:r>
      <w:r>
        <w:t xml:space="preserve"> interest in </w:t>
      </w:r>
      <w:r>
        <w:rPr>
          <w:color w:val="FF0000"/>
        </w:rPr>
        <w:t>[</w:t>
      </w:r>
      <w:r w:rsidRPr="00F971CE">
        <w:rPr>
          <w:i/>
          <w:color w:val="FF0000"/>
        </w:rPr>
        <w:t>insert</w:t>
      </w:r>
      <w:r>
        <w:rPr>
          <w:color w:val="FF0000"/>
        </w:rPr>
        <w:t>]</w:t>
      </w:r>
      <w:r>
        <w:t xml:space="preserve"> be listed for determination by way of a preliminary issue before </w:t>
      </w:r>
      <w:r w:rsidR="00E84D11" w:rsidRPr="00E84D11">
        <w:rPr>
          <w:color w:val="FF0000"/>
        </w:rPr>
        <w:t>[</w:t>
      </w:r>
      <w:r w:rsidR="00E84D11" w:rsidRPr="00CD46DE">
        <w:rPr>
          <w:i/>
          <w:iCs/>
          <w:color w:val="FF0000"/>
        </w:rPr>
        <w:t>name or level of judge</w:t>
      </w:r>
      <w:r w:rsidR="00E84D11" w:rsidRPr="00E84D11">
        <w:rPr>
          <w:color w:val="FF0000"/>
        </w:rPr>
        <w:t>]</w:t>
      </w:r>
      <w:r w:rsidR="00E84D11">
        <w:t xml:space="preserve"> </w:t>
      </w:r>
      <w:r>
        <w:t xml:space="preserve">sitting at </w:t>
      </w:r>
      <w:r w:rsidRPr="00F971CE">
        <w:t>the Family Court sitting at</w:t>
      </w:r>
      <w:r>
        <w:rPr>
          <w:color w:val="FF0000"/>
        </w:rPr>
        <w:t xml:space="preserve"> [</w:t>
      </w:r>
      <w:r w:rsidR="00F62EF2" w:rsidRPr="00F62EF2">
        <w:rPr>
          <w:i/>
          <w:iCs/>
          <w:color w:val="FF0000"/>
        </w:rPr>
        <w:t>court name</w:t>
      </w:r>
      <w:r>
        <w:rPr>
          <w:color w:val="FF0000"/>
        </w:rPr>
        <w:t>]</w:t>
      </w:r>
      <w:r>
        <w:t xml:space="preserve"> at </w:t>
      </w:r>
      <w:r>
        <w:rPr>
          <w:color w:val="FF0000"/>
        </w:rPr>
        <w:t>[</w:t>
      </w:r>
      <w:r w:rsidRPr="00F971CE">
        <w:rPr>
          <w:i/>
          <w:color w:val="FF0000"/>
        </w:rPr>
        <w:t>time</w:t>
      </w:r>
      <w:r>
        <w:rPr>
          <w:color w:val="FF0000"/>
        </w:rPr>
        <w:t>]</w:t>
      </w:r>
      <w:r>
        <w:t xml:space="preserve"> on </w:t>
      </w:r>
      <w:r>
        <w:rPr>
          <w:color w:val="FF0000"/>
        </w:rPr>
        <w:t>[</w:t>
      </w:r>
      <w:r w:rsidRPr="00F971CE">
        <w:rPr>
          <w:i/>
          <w:color w:val="FF0000"/>
        </w:rPr>
        <w:t>date</w:t>
      </w:r>
      <w:r>
        <w:rPr>
          <w:color w:val="FF0000"/>
        </w:rPr>
        <w:t>]</w:t>
      </w:r>
      <w:r>
        <w:t xml:space="preserve"> with a time estimate of </w:t>
      </w:r>
      <w:r>
        <w:rPr>
          <w:color w:val="FF0000"/>
        </w:rPr>
        <w:t>[</w:t>
      </w:r>
      <w:r w:rsidRPr="00F971CE">
        <w:rPr>
          <w:i/>
          <w:color w:val="FF0000"/>
        </w:rPr>
        <w:t>hours/days</w:t>
      </w:r>
      <w:r>
        <w:rPr>
          <w:color w:val="FF0000"/>
        </w:rPr>
        <w:t>]</w:t>
      </w:r>
      <w:r>
        <w:t>.</w:t>
      </w:r>
    </w:p>
    <w:p w14:paraId="331063D3" w14:textId="77777777" w:rsidR="004D05DD" w:rsidRDefault="004D05DD" w:rsidP="00E2449A"/>
    <w:p w14:paraId="16D255A5" w14:textId="77777777" w:rsidR="004D05DD" w:rsidRPr="00936BA8" w:rsidRDefault="00936BA8" w:rsidP="00E2449A">
      <w:pPr>
        <w:pStyle w:val="Heading2"/>
      </w:pPr>
      <w:bookmarkStart w:id="117" w:name="BMN_27"/>
      <w:bookmarkEnd w:id="116"/>
      <w:r>
        <w:t>Scott Schedule</w:t>
      </w:r>
    </w:p>
    <w:p w14:paraId="1E2C5311" w14:textId="77777777" w:rsidR="004D05DD" w:rsidRDefault="00936BA8" w:rsidP="00E2449A">
      <w:pPr>
        <w:pStyle w:val="ListParagraph"/>
        <w:numPr>
          <w:ilvl w:val="0"/>
          <w:numId w:val="6"/>
        </w:numPr>
      </w:pPr>
      <w:r>
        <w:t xml:space="preserve">The </w:t>
      </w:r>
      <w:r>
        <w:rPr>
          <w:color w:val="FF0000"/>
        </w:rPr>
        <w:t>[applicant] / [respondent] / [parties]</w:t>
      </w:r>
      <w:r>
        <w:t xml:space="preserve"> shall </w:t>
      </w:r>
      <w:r>
        <w:rPr>
          <w:color w:val="FF0000"/>
        </w:rPr>
        <w:t>[each]</w:t>
      </w:r>
      <w:r>
        <w:t xml:space="preserve"> prepare a Scott Schedule, stating in relation to each item of property in dispute </w:t>
      </w:r>
      <w:r>
        <w:rPr>
          <w:color w:val="FF0000"/>
        </w:rPr>
        <w:t>[their] / [each party’s]</w:t>
      </w:r>
      <w:r>
        <w:t xml:space="preserve"> case as to:</w:t>
      </w:r>
    </w:p>
    <w:p w14:paraId="257B6887" w14:textId="77777777" w:rsidR="00936BA8" w:rsidRDefault="00936BA8" w:rsidP="00E2449A">
      <w:pPr>
        <w:numPr>
          <w:ilvl w:val="1"/>
          <w:numId w:val="35"/>
        </w:numPr>
      </w:pPr>
      <w:r>
        <w:t>the party by whom it was acquired;</w:t>
      </w:r>
    </w:p>
    <w:p w14:paraId="0A65C31C" w14:textId="77777777" w:rsidR="00936BA8" w:rsidRDefault="00936BA8" w:rsidP="00E2449A">
      <w:pPr>
        <w:numPr>
          <w:ilvl w:val="1"/>
          <w:numId w:val="35"/>
        </w:numPr>
      </w:pPr>
      <w:r>
        <w:t>how and from whom it was acquired (purchase/inheritance/gift etc) with documentary evidence in support;</w:t>
      </w:r>
    </w:p>
    <w:p w14:paraId="7CFAC842" w14:textId="77777777" w:rsidR="00936BA8" w:rsidRDefault="00936BA8" w:rsidP="00E2449A">
      <w:pPr>
        <w:numPr>
          <w:ilvl w:val="1"/>
          <w:numId w:val="35"/>
        </w:numPr>
      </w:pPr>
      <w:r>
        <w:t>its current value with documentary evidence in support;</w:t>
      </w:r>
    </w:p>
    <w:p w14:paraId="3BE189EE" w14:textId="77777777" w:rsidR="00936BA8" w:rsidRDefault="00936BA8" w:rsidP="00E2449A">
      <w:pPr>
        <w:numPr>
          <w:ilvl w:val="1"/>
          <w:numId w:val="35"/>
        </w:numPr>
      </w:pPr>
      <w:r>
        <w:t>what order is sought and the justification for seeking it;</w:t>
      </w:r>
    </w:p>
    <w:p w14:paraId="56755656" w14:textId="77777777" w:rsidR="00936BA8" w:rsidRDefault="00936BA8" w:rsidP="00E2449A">
      <w:pPr>
        <w:numPr>
          <w:ilvl w:val="1"/>
          <w:numId w:val="35"/>
        </w:numPr>
      </w:pPr>
      <w:r>
        <w:rPr>
          <w:color w:val="FF0000"/>
        </w:rPr>
        <w:t>[</w:t>
      </w:r>
      <w:r w:rsidRPr="00F971CE">
        <w:rPr>
          <w:i/>
          <w:color w:val="FF0000"/>
        </w:rPr>
        <w:t>etc</w:t>
      </w:r>
      <w:r>
        <w:rPr>
          <w:color w:val="FF0000"/>
        </w:rPr>
        <w:t>]</w:t>
      </w:r>
      <w:r>
        <w:t>;</w:t>
      </w:r>
    </w:p>
    <w:p w14:paraId="6E7E0A24" w14:textId="77777777" w:rsidR="00936BA8" w:rsidRDefault="00936BA8" w:rsidP="00E2449A">
      <w:pPr>
        <w:ind w:left="567"/>
      </w:pPr>
      <w:r>
        <w:t xml:space="preserve">by </w:t>
      </w:r>
      <w:r w:rsidRPr="00936BA8">
        <w:rPr>
          <w:color w:val="FF0000"/>
        </w:rPr>
        <w:t>[</w:t>
      </w:r>
      <w:r w:rsidR="009C608A" w:rsidRPr="009C608A">
        <w:rPr>
          <w:i/>
          <w:color w:val="FF0000"/>
        </w:rPr>
        <w:t>time and date</w:t>
      </w:r>
      <w:r w:rsidRPr="00936BA8">
        <w:rPr>
          <w:color w:val="FF0000"/>
        </w:rPr>
        <w:t>]</w:t>
      </w:r>
      <w:r>
        <w:t>.</w:t>
      </w:r>
    </w:p>
    <w:p w14:paraId="7457EC4E" w14:textId="77777777" w:rsidR="00936BA8" w:rsidRDefault="00936BA8" w:rsidP="00E2449A"/>
    <w:p w14:paraId="6C115575" w14:textId="77777777" w:rsidR="00936BA8" w:rsidRPr="00E0510A" w:rsidRDefault="00936BA8" w:rsidP="00E2449A">
      <w:pPr>
        <w:pStyle w:val="ListParagraph"/>
        <w:numPr>
          <w:ilvl w:val="0"/>
          <w:numId w:val="6"/>
        </w:numPr>
      </w:pPr>
      <w:bookmarkStart w:id="118" w:name="BMN_28"/>
      <w:bookmarkEnd w:id="117"/>
      <w:r>
        <w:rPr>
          <w:color w:val="FF0000"/>
        </w:rPr>
        <w:t>[The parties shall send to the court and serve their schedules on each other by [</w:t>
      </w:r>
      <w:r w:rsidR="009C608A" w:rsidRPr="009C608A">
        <w:rPr>
          <w:i/>
          <w:color w:val="FF0000"/>
        </w:rPr>
        <w:t>time and date</w:t>
      </w:r>
      <w:r>
        <w:rPr>
          <w:color w:val="FF0000"/>
        </w:rPr>
        <w:t>].] / [The [applicant] / [respondent] shall send to the court and serve on the [respondent] / [applicant] [his] / [her] schedule by [</w:t>
      </w:r>
      <w:r w:rsidR="009C608A" w:rsidRPr="009C608A">
        <w:rPr>
          <w:i/>
          <w:color w:val="FF0000"/>
        </w:rPr>
        <w:t>time and date</w:t>
      </w:r>
      <w:r>
        <w:rPr>
          <w:color w:val="FF0000"/>
        </w:rPr>
        <w:t>], and the [respondent] / [applicant] shall send to the court and serve on the [applicant] / [respondent]</w:t>
      </w:r>
      <w:r w:rsidR="00E0510A">
        <w:rPr>
          <w:color w:val="FF0000"/>
        </w:rPr>
        <w:t xml:space="preserve"> [his] / [her] response to the schedule by [</w:t>
      </w:r>
      <w:r w:rsidR="009C608A" w:rsidRPr="009C608A">
        <w:rPr>
          <w:i/>
          <w:color w:val="FF0000"/>
        </w:rPr>
        <w:t>time and date</w:t>
      </w:r>
      <w:r w:rsidR="00E0510A">
        <w:rPr>
          <w:color w:val="FF0000"/>
        </w:rPr>
        <w:t>].]</w:t>
      </w:r>
    </w:p>
    <w:p w14:paraId="700863B6" w14:textId="77777777" w:rsidR="00E0510A" w:rsidRPr="00E0510A" w:rsidRDefault="00E0510A" w:rsidP="00E2449A"/>
    <w:p w14:paraId="0CE620DA" w14:textId="77777777" w:rsidR="00E0510A" w:rsidRPr="00E0510A" w:rsidRDefault="00E0510A" w:rsidP="00E2449A">
      <w:pPr>
        <w:pStyle w:val="Heading2"/>
      </w:pPr>
      <w:bookmarkStart w:id="119" w:name="BMN_29"/>
      <w:bookmarkEnd w:id="118"/>
      <w:r>
        <w:t>Permission to disclose order to CMS</w:t>
      </w:r>
    </w:p>
    <w:p w14:paraId="7386F5AD" w14:textId="77777777" w:rsidR="00E0510A" w:rsidRDefault="00E0510A" w:rsidP="00E2449A">
      <w:pPr>
        <w:pStyle w:val="ListParagraph"/>
        <w:numPr>
          <w:ilvl w:val="0"/>
          <w:numId w:val="6"/>
        </w:numPr>
      </w:pPr>
    </w:p>
    <w:p w14:paraId="1B8BEDAE" w14:textId="77777777" w:rsidR="00E0510A" w:rsidRDefault="00E0510A" w:rsidP="00E2449A">
      <w:pPr>
        <w:numPr>
          <w:ilvl w:val="1"/>
          <w:numId w:val="36"/>
        </w:numPr>
      </w:pPr>
      <w:r>
        <w:t xml:space="preserve">There be permission to the </w:t>
      </w:r>
      <w:r w:rsidRPr="00E0510A">
        <w:rPr>
          <w:color w:val="FF0000"/>
        </w:rPr>
        <w:t>[applicant] / [respondent]</w:t>
      </w:r>
      <w:r>
        <w:t xml:space="preserve"> under FPR 2010, rule 12.73(1)(b) to produce to the CMS a copy of the </w:t>
      </w:r>
      <w:r w:rsidRPr="00E0510A">
        <w:rPr>
          <w:color w:val="FF0000"/>
        </w:rPr>
        <w:t>[respondent’s] / [applicant’s] [Form E] / [Form E1]</w:t>
      </w:r>
      <w:r>
        <w:t xml:space="preserve"> and Replies to Questionnaire if so advised. </w:t>
      </w:r>
    </w:p>
    <w:p w14:paraId="6229DB30" w14:textId="77777777" w:rsidR="00E0510A" w:rsidRDefault="00E0510A" w:rsidP="00E2449A">
      <w:pPr>
        <w:numPr>
          <w:ilvl w:val="1"/>
          <w:numId w:val="36"/>
        </w:numPr>
      </w:pPr>
      <w:r>
        <w:t xml:space="preserve">The </w:t>
      </w:r>
      <w:r w:rsidRPr="00E0510A">
        <w:rPr>
          <w:color w:val="FF0000"/>
        </w:rPr>
        <w:t>[applicant] / [respondent]</w:t>
      </w:r>
      <w:r>
        <w:t xml:space="preserve"> shall send the </w:t>
      </w:r>
      <w:r w:rsidRPr="00E0510A">
        <w:rPr>
          <w:color w:val="FF0000"/>
        </w:rPr>
        <w:t>[respondent] / [applicant]</w:t>
      </w:r>
      <w:r>
        <w:t xml:space="preserve"> a copy of any letter and supporting documentation sent to the CMS forthwith after sending it.</w:t>
      </w:r>
    </w:p>
    <w:p w14:paraId="7ACABC5E" w14:textId="77777777" w:rsidR="00E0510A" w:rsidRDefault="00E0510A" w:rsidP="00E2449A"/>
    <w:p w14:paraId="4EA94C9F" w14:textId="77777777" w:rsidR="00E0510A" w:rsidRPr="00E0510A" w:rsidRDefault="00E0510A" w:rsidP="00E2449A">
      <w:pPr>
        <w:pStyle w:val="Heading2"/>
      </w:pPr>
      <w:bookmarkStart w:id="120" w:name="BMN_30"/>
      <w:bookmarkEnd w:id="119"/>
      <w:r>
        <w:t xml:space="preserve">Further </w:t>
      </w:r>
      <w:r w:rsidRPr="002536B1">
        <w:t>hearing</w:t>
      </w:r>
      <w:r>
        <w:t>(s)</w:t>
      </w:r>
    </w:p>
    <w:p w14:paraId="26E4F1F5" w14:textId="77777777" w:rsidR="00E022AB" w:rsidRDefault="00E022AB" w:rsidP="00E2449A">
      <w:pPr>
        <w:pStyle w:val="ListParagraph"/>
        <w:numPr>
          <w:ilvl w:val="0"/>
          <w:numId w:val="6"/>
        </w:numPr>
      </w:pPr>
    </w:p>
    <w:p w14:paraId="4FED4DF2" w14:textId="063C1EA6" w:rsidR="00E0510A" w:rsidRPr="00E022AB" w:rsidRDefault="00E0510A" w:rsidP="00E2449A">
      <w:pPr>
        <w:numPr>
          <w:ilvl w:val="1"/>
          <w:numId w:val="37"/>
        </w:numPr>
      </w:pPr>
      <w:r w:rsidRPr="00E0510A">
        <w:t xml:space="preserve">The application shall be listed for a </w:t>
      </w:r>
      <w:r w:rsidRPr="00E0510A">
        <w:rPr>
          <w:color w:val="FF0000"/>
        </w:rPr>
        <w:t xml:space="preserve">[mention hearing] / [further directions appointment] / </w:t>
      </w:r>
      <w:r w:rsidR="00E022AB">
        <w:rPr>
          <w:color w:val="FF0000"/>
        </w:rPr>
        <w:t xml:space="preserve">[post </w:t>
      </w:r>
      <w:proofErr w:type="spellStart"/>
      <w:r w:rsidR="00E022AB">
        <w:rPr>
          <w:color w:val="FF0000"/>
        </w:rPr>
        <w:t>pFDR</w:t>
      </w:r>
      <w:proofErr w:type="spellEnd"/>
      <w:r w:rsidR="00E022AB">
        <w:rPr>
          <w:color w:val="FF0000"/>
        </w:rPr>
        <w:t xml:space="preserve"> directions hearing] / </w:t>
      </w:r>
      <w:r w:rsidRPr="00E0510A">
        <w:rPr>
          <w:color w:val="FF0000"/>
        </w:rPr>
        <w:t>[financial dispute resolution appointment] / [pre-trial review] / [case management appointment] / [final hearing]</w:t>
      </w:r>
      <w:r w:rsidRPr="00E0510A">
        <w:t xml:space="preserve"> before </w:t>
      </w:r>
      <w:r w:rsidRPr="00E0510A">
        <w:rPr>
          <w:color w:val="FF0000"/>
        </w:rPr>
        <w:t>[</w:t>
      </w:r>
      <w:r w:rsidRPr="00E022AB">
        <w:rPr>
          <w:i/>
          <w:iCs/>
          <w:color w:val="FF0000"/>
        </w:rPr>
        <w:t>name or level of judge</w:t>
      </w:r>
      <w:r w:rsidRPr="00E0510A">
        <w:rPr>
          <w:color w:val="FF0000"/>
        </w:rPr>
        <w:t>]</w:t>
      </w:r>
      <w:r w:rsidRPr="00E0510A">
        <w:t xml:space="preserve"> at </w:t>
      </w:r>
      <w:r w:rsidRPr="00F971CE">
        <w:t xml:space="preserve">the Family Court sitting at </w:t>
      </w:r>
      <w:r w:rsidRPr="00F971CE">
        <w:rPr>
          <w:color w:val="FF0000"/>
        </w:rPr>
        <w:t>[</w:t>
      </w:r>
      <w:r w:rsidRPr="00F971CE">
        <w:rPr>
          <w:i/>
          <w:color w:val="FF0000"/>
        </w:rPr>
        <w:t>court name</w:t>
      </w:r>
      <w:r w:rsidRPr="00F971CE">
        <w:rPr>
          <w:color w:val="FF0000"/>
        </w:rPr>
        <w:t xml:space="preserve">] </w:t>
      </w:r>
      <w:r w:rsidRPr="00E0510A">
        <w:t xml:space="preserve">on </w:t>
      </w:r>
      <w:r w:rsidRPr="00E0510A">
        <w:rPr>
          <w:color w:val="FF0000"/>
        </w:rPr>
        <w:t>[</w:t>
      </w:r>
      <w:r w:rsidRPr="00F971CE">
        <w:rPr>
          <w:i/>
          <w:color w:val="FF0000"/>
        </w:rPr>
        <w:t>date</w:t>
      </w:r>
      <w:r w:rsidRPr="00E0510A">
        <w:rPr>
          <w:color w:val="FF0000"/>
        </w:rPr>
        <w:t>]</w:t>
      </w:r>
      <w:r w:rsidRPr="00E0510A">
        <w:t xml:space="preserve"> at </w:t>
      </w:r>
      <w:r w:rsidRPr="00E0510A">
        <w:rPr>
          <w:color w:val="FF0000"/>
        </w:rPr>
        <w:t>[</w:t>
      </w:r>
      <w:r w:rsidRPr="00F971CE">
        <w:rPr>
          <w:i/>
          <w:color w:val="FF0000"/>
        </w:rPr>
        <w:t>time</w:t>
      </w:r>
      <w:r w:rsidRPr="00E0510A">
        <w:rPr>
          <w:color w:val="FF0000"/>
        </w:rPr>
        <w:t>] / [on the first open day after [</w:t>
      </w:r>
      <w:r w:rsidRPr="00F971CE">
        <w:rPr>
          <w:i/>
          <w:color w:val="FF0000"/>
        </w:rPr>
        <w:t>date</w:t>
      </w:r>
      <w:r w:rsidRPr="00E0510A">
        <w:rPr>
          <w:color w:val="FF0000"/>
        </w:rPr>
        <w:t xml:space="preserve">] [suitable to counsel for both parties] / [on a date to be </w:t>
      </w:r>
      <w:r w:rsidRPr="00E0510A">
        <w:rPr>
          <w:color w:val="FF0000"/>
        </w:rPr>
        <w:lastRenderedPageBreak/>
        <w:t xml:space="preserve">fixed in consultation with counsel’s clerks] </w:t>
      </w:r>
      <w:r w:rsidRPr="00740225">
        <w:t>with a time estimate of</w:t>
      </w:r>
      <w:r w:rsidRPr="00E0510A">
        <w:rPr>
          <w:color w:val="FF0000"/>
        </w:rPr>
        <w:t xml:space="preserve"> [</w:t>
      </w:r>
      <w:r w:rsidRPr="00F971CE">
        <w:rPr>
          <w:i/>
          <w:color w:val="FF0000"/>
        </w:rPr>
        <w:t>hours/days</w:t>
      </w:r>
      <w:r w:rsidRPr="00E0510A">
        <w:rPr>
          <w:color w:val="FF0000"/>
        </w:rPr>
        <w:t>]].</w:t>
      </w:r>
    </w:p>
    <w:p w14:paraId="786A651E" w14:textId="37412B86" w:rsidR="00E022AB" w:rsidRPr="00E022AB" w:rsidRDefault="00E022AB" w:rsidP="00E2449A">
      <w:pPr>
        <w:pStyle w:val="ListParagraph"/>
        <w:numPr>
          <w:ilvl w:val="1"/>
          <w:numId w:val="37"/>
        </w:numPr>
        <w:rPr>
          <w:color w:val="FF0000"/>
          <w:szCs w:val="24"/>
        </w:rPr>
      </w:pPr>
      <w:r w:rsidRPr="00E022AB">
        <w:rPr>
          <w:szCs w:val="24"/>
        </w:rPr>
        <w:t xml:space="preserve">The hearing will be </w:t>
      </w:r>
      <w:r w:rsidRPr="00E022AB">
        <w:rPr>
          <w:color w:val="FF0000"/>
          <w:szCs w:val="24"/>
        </w:rPr>
        <w:t xml:space="preserve">[an attended in court hearing] </w:t>
      </w:r>
      <w:r>
        <w:rPr>
          <w:color w:val="FF0000"/>
          <w:szCs w:val="24"/>
        </w:rPr>
        <w:t xml:space="preserve">/ </w:t>
      </w:r>
      <w:r w:rsidRPr="00E022AB">
        <w:rPr>
          <w:color w:val="FF0000"/>
          <w:szCs w:val="24"/>
        </w:rPr>
        <w:t xml:space="preserve">[a remote hearing by such video platform as the court decides and, to facilitate this, the parties should send to the court at least </w:t>
      </w:r>
      <w:r w:rsidR="00D240D1">
        <w:rPr>
          <w:color w:val="FF0000"/>
          <w:szCs w:val="24"/>
        </w:rPr>
        <w:t>seven</w:t>
      </w:r>
      <w:r w:rsidR="00D240D1" w:rsidRPr="00E022AB">
        <w:rPr>
          <w:color w:val="FF0000"/>
          <w:szCs w:val="24"/>
        </w:rPr>
        <w:t xml:space="preserve"> </w:t>
      </w:r>
      <w:r w:rsidRPr="00E022AB">
        <w:rPr>
          <w:color w:val="FF0000"/>
          <w:szCs w:val="24"/>
        </w:rPr>
        <w:t>days before the hearing email addresses for all the intended participants so that the court can send out invitations for the video hearing]</w:t>
      </w:r>
      <w:r>
        <w:rPr>
          <w:color w:val="FF0000"/>
          <w:szCs w:val="24"/>
        </w:rPr>
        <w:t>.</w:t>
      </w:r>
    </w:p>
    <w:p w14:paraId="7B38146F" w14:textId="5D3AF21B" w:rsidR="00E022AB" w:rsidRPr="00E022AB" w:rsidRDefault="00E022AB" w:rsidP="00E2449A">
      <w:pPr>
        <w:pStyle w:val="ListParagraph"/>
        <w:numPr>
          <w:ilvl w:val="1"/>
          <w:numId w:val="37"/>
        </w:numPr>
        <w:rPr>
          <w:color w:val="FF0000"/>
        </w:rPr>
      </w:pPr>
      <w:r>
        <w:t xml:space="preserve">The parties and their legal advisers (if any) shall </w:t>
      </w:r>
      <w:r w:rsidRPr="00E022AB">
        <w:rPr>
          <w:color w:val="FF0000"/>
        </w:rPr>
        <w:t xml:space="preserve">[attend the court building] </w:t>
      </w:r>
      <w:r>
        <w:rPr>
          <w:color w:val="FF0000"/>
        </w:rPr>
        <w:t xml:space="preserve">/ </w:t>
      </w:r>
      <w:r w:rsidRPr="00E022AB">
        <w:rPr>
          <w:color w:val="FF0000"/>
        </w:rPr>
        <w:t xml:space="preserve">[communicate with each other] </w:t>
      </w:r>
      <w:r>
        <w:t>at least one hour prior to the listing time of the hearing to negotiate and attempt to narrow the issues.</w:t>
      </w:r>
    </w:p>
    <w:p w14:paraId="5AEDE067" w14:textId="77777777" w:rsidR="00E022AB" w:rsidRPr="00E022AB" w:rsidRDefault="00E022AB" w:rsidP="00E2449A"/>
    <w:p w14:paraId="2F8EE390" w14:textId="77777777" w:rsidR="00E022AB" w:rsidRPr="0047358E" w:rsidRDefault="00E022AB" w:rsidP="00E2449A">
      <w:pPr>
        <w:pStyle w:val="Heading2"/>
      </w:pPr>
      <w:r w:rsidRPr="0047358E">
        <w:t xml:space="preserve">Further hearing in the </w:t>
      </w:r>
      <w:r w:rsidRPr="002536B1">
        <w:t>event</w:t>
      </w:r>
      <w:r w:rsidRPr="0047358E">
        <w:t xml:space="preserve"> of the court directing a private FDR (</w:t>
      </w:r>
      <w:proofErr w:type="spellStart"/>
      <w:r w:rsidRPr="0047358E">
        <w:t>pFDR</w:t>
      </w:r>
      <w:proofErr w:type="spellEnd"/>
      <w:r w:rsidRPr="0047358E">
        <w:t>)</w:t>
      </w:r>
    </w:p>
    <w:p w14:paraId="3D9522C4" w14:textId="23B4961A" w:rsidR="00D240D1" w:rsidRPr="00D240D1" w:rsidRDefault="00385254" w:rsidP="00E2449A">
      <w:pPr>
        <w:pStyle w:val="ListParagraph"/>
        <w:numPr>
          <w:ilvl w:val="0"/>
          <w:numId w:val="6"/>
        </w:numPr>
      </w:pPr>
      <w:r w:rsidRPr="0047358E">
        <w:rPr>
          <w:szCs w:val="24"/>
        </w:rPr>
        <w:t>The in-court FDR</w:t>
      </w:r>
      <w:r>
        <w:rPr>
          <w:szCs w:val="24"/>
        </w:rPr>
        <w:t xml:space="preserve"> process is disapplied</w:t>
      </w:r>
      <w:r w:rsidR="00D033BB">
        <w:rPr>
          <w:szCs w:val="24"/>
        </w:rPr>
        <w:t xml:space="preserve">. </w:t>
      </w:r>
      <w:r w:rsidR="00D033BB" w:rsidRPr="0047358E">
        <w:rPr>
          <w:szCs w:val="24"/>
        </w:rPr>
        <w:t>The</w:t>
      </w:r>
      <w:r w:rsidR="00D033BB">
        <w:rPr>
          <w:szCs w:val="24"/>
        </w:rPr>
        <w:t xml:space="preserve"> parties are required to attend a</w:t>
      </w:r>
      <w:r w:rsidR="00D033BB" w:rsidRPr="0047358E">
        <w:rPr>
          <w:szCs w:val="24"/>
        </w:rPr>
        <w:t xml:space="preserve"> </w:t>
      </w:r>
      <w:proofErr w:type="spellStart"/>
      <w:r w:rsidR="00E022AB" w:rsidRPr="0047358E">
        <w:rPr>
          <w:szCs w:val="24"/>
        </w:rPr>
        <w:t>pFDR</w:t>
      </w:r>
      <w:proofErr w:type="spellEnd"/>
      <w:r w:rsidR="00E022AB" w:rsidRPr="0047358E">
        <w:rPr>
          <w:szCs w:val="24"/>
        </w:rPr>
        <w:t xml:space="preserve"> on </w:t>
      </w:r>
      <w:r w:rsidR="00E022AB" w:rsidRPr="00E022AB">
        <w:rPr>
          <w:color w:val="FF0000"/>
          <w:szCs w:val="24"/>
        </w:rPr>
        <w:t>[</w:t>
      </w:r>
      <w:r w:rsidR="00E022AB" w:rsidRPr="00E022AB">
        <w:rPr>
          <w:i/>
          <w:iCs/>
          <w:color w:val="FF0000"/>
          <w:szCs w:val="24"/>
        </w:rPr>
        <w:t>date</w:t>
      </w:r>
      <w:r w:rsidR="00E022AB" w:rsidRPr="00E022AB">
        <w:rPr>
          <w:color w:val="FF0000"/>
          <w:szCs w:val="24"/>
        </w:rPr>
        <w:t>]</w:t>
      </w:r>
      <w:r w:rsidR="00E022AB" w:rsidRPr="0047358E">
        <w:rPr>
          <w:szCs w:val="24"/>
        </w:rPr>
        <w:t xml:space="preserve">. The evaluator at the </w:t>
      </w:r>
      <w:proofErr w:type="spellStart"/>
      <w:r w:rsidR="00E022AB" w:rsidRPr="0047358E">
        <w:rPr>
          <w:szCs w:val="24"/>
        </w:rPr>
        <w:t>pFDR</w:t>
      </w:r>
      <w:proofErr w:type="spellEnd"/>
      <w:r w:rsidR="00E022AB" w:rsidRPr="0047358E">
        <w:rPr>
          <w:szCs w:val="24"/>
        </w:rPr>
        <w:t xml:space="preserve"> hearing shall be </w:t>
      </w:r>
      <w:r w:rsidR="00E022AB" w:rsidRPr="00E022AB">
        <w:rPr>
          <w:color w:val="FF0000"/>
          <w:szCs w:val="24"/>
        </w:rPr>
        <w:t>[</w:t>
      </w:r>
      <w:r w:rsidR="00E022AB" w:rsidRPr="00E022AB">
        <w:rPr>
          <w:i/>
          <w:iCs/>
          <w:color w:val="FF0000"/>
          <w:szCs w:val="24"/>
        </w:rPr>
        <w:t>name</w:t>
      </w:r>
      <w:r w:rsidR="00E022AB" w:rsidRPr="00E022AB">
        <w:rPr>
          <w:color w:val="FF0000"/>
          <w:szCs w:val="24"/>
        </w:rPr>
        <w:t>]</w:t>
      </w:r>
      <w:r w:rsidR="00D240D1">
        <w:rPr>
          <w:color w:val="FF0000"/>
          <w:szCs w:val="24"/>
        </w:rPr>
        <w:t>.</w:t>
      </w:r>
      <w:r w:rsidR="00E022AB" w:rsidRPr="00E022AB">
        <w:rPr>
          <w:color w:val="FF0000"/>
          <w:szCs w:val="24"/>
        </w:rPr>
        <w:t xml:space="preserve"> </w:t>
      </w:r>
      <w:r w:rsidR="00D240D1">
        <w:rPr>
          <w:szCs w:val="24"/>
        </w:rPr>
        <w:t>T</w:t>
      </w:r>
      <w:r w:rsidR="00E022AB" w:rsidRPr="0047358E">
        <w:rPr>
          <w:szCs w:val="24"/>
        </w:rPr>
        <w:t xml:space="preserve">he </w:t>
      </w:r>
      <w:proofErr w:type="spellStart"/>
      <w:r w:rsidR="00E022AB" w:rsidRPr="0047358E">
        <w:rPr>
          <w:szCs w:val="24"/>
        </w:rPr>
        <w:t>pFDR</w:t>
      </w:r>
      <w:proofErr w:type="spellEnd"/>
      <w:r w:rsidR="00E022AB" w:rsidRPr="0047358E">
        <w:rPr>
          <w:szCs w:val="24"/>
        </w:rPr>
        <w:t xml:space="preserve"> </w:t>
      </w:r>
      <w:r w:rsidR="00386B43">
        <w:rPr>
          <w:szCs w:val="24"/>
        </w:rPr>
        <w:t xml:space="preserve">date </w:t>
      </w:r>
      <w:r w:rsidR="00E022AB" w:rsidRPr="0047358E">
        <w:rPr>
          <w:szCs w:val="24"/>
        </w:rPr>
        <w:t xml:space="preserve">may only be </w:t>
      </w:r>
      <w:r w:rsidR="00D033BB">
        <w:rPr>
          <w:szCs w:val="24"/>
        </w:rPr>
        <w:t>altered</w:t>
      </w:r>
      <w:r w:rsidR="00D033BB" w:rsidRPr="0047358E">
        <w:rPr>
          <w:szCs w:val="24"/>
        </w:rPr>
        <w:t xml:space="preserve"> </w:t>
      </w:r>
      <w:r w:rsidR="00D033BB">
        <w:rPr>
          <w:szCs w:val="24"/>
        </w:rPr>
        <w:t>by</w:t>
      </w:r>
      <w:r w:rsidR="00E022AB" w:rsidRPr="0047358E">
        <w:rPr>
          <w:szCs w:val="24"/>
        </w:rPr>
        <w:t xml:space="preserve"> an order of the court</w:t>
      </w:r>
      <w:r w:rsidR="00D033BB">
        <w:rPr>
          <w:szCs w:val="24"/>
        </w:rPr>
        <w:t xml:space="preserve"> (which may be made by consent)</w:t>
      </w:r>
      <w:r w:rsidR="00E022AB" w:rsidRPr="0047358E">
        <w:rPr>
          <w:szCs w:val="24"/>
        </w:rPr>
        <w:t>.</w:t>
      </w:r>
    </w:p>
    <w:p w14:paraId="11770E60" w14:textId="77777777" w:rsidR="00D240D1" w:rsidRPr="00D240D1" w:rsidRDefault="00D240D1" w:rsidP="00E2449A"/>
    <w:p w14:paraId="5DD4231D" w14:textId="0D3415CC" w:rsidR="00E0510A" w:rsidRPr="0047358E" w:rsidRDefault="00E022AB" w:rsidP="00E2449A">
      <w:pPr>
        <w:pStyle w:val="ListParagraph"/>
        <w:numPr>
          <w:ilvl w:val="0"/>
          <w:numId w:val="6"/>
        </w:numPr>
      </w:pPr>
      <w:r w:rsidRPr="0047358E">
        <w:rPr>
          <w:szCs w:val="24"/>
        </w:rPr>
        <w:t xml:space="preserve">If the case does not settle at the </w:t>
      </w:r>
      <w:proofErr w:type="spellStart"/>
      <w:r w:rsidRPr="0047358E">
        <w:rPr>
          <w:szCs w:val="24"/>
        </w:rPr>
        <w:t>pFDR</w:t>
      </w:r>
      <w:proofErr w:type="spellEnd"/>
      <w:r w:rsidRPr="0047358E">
        <w:rPr>
          <w:szCs w:val="24"/>
        </w:rPr>
        <w:t xml:space="preserve"> then the parties shall provide an explanation t</w:t>
      </w:r>
      <w:r w:rsidRPr="0047358E">
        <w:rPr>
          <w:rStyle w:val="normaltextrun1"/>
          <w:szCs w:val="24"/>
          <w:lang w:val="en-US"/>
        </w:rPr>
        <w:t>o the next FRC Judge dealing with the case so that the court can be assured that a thorough FDR exercise has taken place. This explanation should not include reference to any without prejudice positions, but should g</w:t>
      </w:r>
      <w:r w:rsidRPr="0047358E">
        <w:rPr>
          <w:rStyle w:val="normaltextrun1"/>
          <w:lang w:val="en-US"/>
        </w:rPr>
        <w:t>ive</w:t>
      </w:r>
      <w:r w:rsidRPr="0047358E">
        <w:rPr>
          <w:rStyle w:val="normaltextrun1"/>
          <w:szCs w:val="24"/>
          <w:lang w:val="en-US"/>
        </w:rPr>
        <w:t xml:space="preserve"> the date of the </w:t>
      </w:r>
      <w:proofErr w:type="spellStart"/>
      <w:r w:rsidRPr="0047358E">
        <w:rPr>
          <w:rStyle w:val="normaltextrun1"/>
          <w:szCs w:val="24"/>
          <w:lang w:val="en-US"/>
        </w:rPr>
        <w:t>pFDR</w:t>
      </w:r>
      <w:proofErr w:type="spellEnd"/>
      <w:r w:rsidR="007D773B">
        <w:rPr>
          <w:rStyle w:val="normaltextrun1"/>
          <w:szCs w:val="24"/>
          <w:lang w:val="en-US"/>
        </w:rPr>
        <w:t xml:space="preserve">, </w:t>
      </w:r>
      <w:r w:rsidRPr="0047358E">
        <w:rPr>
          <w:rStyle w:val="normaltextrun1"/>
          <w:szCs w:val="24"/>
          <w:lang w:val="en-US"/>
        </w:rPr>
        <w:t>the identity of the tribunal</w:t>
      </w:r>
      <w:r w:rsidR="007D773B">
        <w:rPr>
          <w:rStyle w:val="normaltextrun1"/>
          <w:szCs w:val="24"/>
          <w:lang w:val="en-US"/>
        </w:rPr>
        <w:t>, and how long the hearing and negotiations lasted</w:t>
      </w:r>
      <w:r w:rsidRPr="0047358E">
        <w:rPr>
          <w:rStyle w:val="normaltextrun1"/>
          <w:szCs w:val="24"/>
          <w:lang w:val="en-US"/>
        </w:rPr>
        <w:t>.</w:t>
      </w:r>
    </w:p>
    <w:p w14:paraId="3D1B4CB8" w14:textId="75DD94BB" w:rsidR="00E022AB" w:rsidRDefault="00E022AB" w:rsidP="00E2449A"/>
    <w:p w14:paraId="2E540673" w14:textId="77777777" w:rsidR="00E0510A" w:rsidRPr="00E0510A" w:rsidRDefault="00E0510A" w:rsidP="00E2449A">
      <w:pPr>
        <w:pStyle w:val="Heading2"/>
      </w:pPr>
      <w:bookmarkStart w:id="121" w:name="BMN_31"/>
      <w:bookmarkEnd w:id="120"/>
      <w:r w:rsidRPr="002536B1">
        <w:t>Adjournment</w:t>
      </w:r>
    </w:p>
    <w:p w14:paraId="6888275E" w14:textId="77777777" w:rsidR="00E0510A" w:rsidRDefault="00E0510A" w:rsidP="00E2449A">
      <w:pPr>
        <w:pStyle w:val="ListParagraph"/>
        <w:numPr>
          <w:ilvl w:val="0"/>
          <w:numId w:val="6"/>
        </w:numPr>
      </w:pPr>
      <w:r>
        <w:t xml:space="preserve">This hearing is adjourned until </w:t>
      </w:r>
      <w:r>
        <w:rPr>
          <w:color w:val="FF0000"/>
        </w:rPr>
        <w:t>[</w:t>
      </w:r>
      <w:r w:rsidR="009C608A" w:rsidRPr="009C608A">
        <w:rPr>
          <w:i/>
          <w:color w:val="FF0000"/>
        </w:rPr>
        <w:t>time and date</w:t>
      </w:r>
      <w:r>
        <w:rPr>
          <w:color w:val="FF0000"/>
        </w:rPr>
        <w:t>]</w:t>
      </w:r>
      <w:r>
        <w:t xml:space="preserve"> on the following terms </w:t>
      </w:r>
      <w:r>
        <w:rPr>
          <w:color w:val="FF0000"/>
        </w:rPr>
        <w:t>[</w:t>
      </w:r>
      <w:r w:rsidRPr="00F971CE">
        <w:rPr>
          <w:i/>
          <w:color w:val="FF0000"/>
        </w:rPr>
        <w:t>set out directions to prevail</w:t>
      </w:r>
      <w:r>
        <w:rPr>
          <w:color w:val="FF0000"/>
        </w:rPr>
        <w:t>]</w:t>
      </w:r>
      <w:r>
        <w:t>.</w:t>
      </w:r>
    </w:p>
    <w:p w14:paraId="4A5B26D3" w14:textId="77777777" w:rsidR="00E0510A" w:rsidRDefault="00E0510A" w:rsidP="00E2449A"/>
    <w:p w14:paraId="25ED5927" w14:textId="3BA859B0" w:rsidR="00E0510A" w:rsidRPr="00544DD7" w:rsidRDefault="00E0510A" w:rsidP="00E2449A">
      <w:pPr>
        <w:pStyle w:val="Heading2"/>
      </w:pPr>
      <w:bookmarkStart w:id="122" w:name="BMN_32"/>
      <w:bookmarkEnd w:id="121"/>
      <w:r>
        <w:t xml:space="preserve">Adjournment for </w:t>
      </w:r>
      <w:r w:rsidR="00B8590A" w:rsidRPr="00544DD7">
        <w:t>[</w:t>
      </w:r>
      <w:r w:rsidRPr="00544DD7">
        <w:t>settlement negotiations</w:t>
      </w:r>
      <w:r w:rsidR="00B8590A" w:rsidRPr="00544DD7">
        <w:t xml:space="preserve">] </w:t>
      </w:r>
      <w:r w:rsidRPr="00544DD7">
        <w:t>/</w:t>
      </w:r>
      <w:r w:rsidR="00B8590A" w:rsidRPr="00544DD7">
        <w:t xml:space="preserve"> [</w:t>
      </w:r>
      <w:r w:rsidRPr="00544DD7">
        <w:t>mediation</w:t>
      </w:r>
      <w:r w:rsidR="00B8590A" w:rsidRPr="00544DD7">
        <w:t xml:space="preserve">] </w:t>
      </w:r>
      <w:r w:rsidRPr="00544DD7">
        <w:t>/</w:t>
      </w:r>
      <w:r w:rsidR="00B8590A" w:rsidRPr="00544DD7">
        <w:t xml:space="preserve"> [</w:t>
      </w:r>
      <w:r w:rsidRPr="00544DD7">
        <w:t>arbitration</w:t>
      </w:r>
      <w:r w:rsidR="00B8590A" w:rsidRPr="00544DD7">
        <w:t xml:space="preserve">] </w:t>
      </w:r>
      <w:r w:rsidRPr="00544DD7">
        <w:t>/</w:t>
      </w:r>
      <w:r w:rsidR="00B8590A" w:rsidRPr="00544DD7">
        <w:t xml:space="preserve"> [</w:t>
      </w:r>
      <w:r w:rsidRPr="00544DD7">
        <w:t>private financial dispute resolution appointment</w:t>
      </w:r>
      <w:r w:rsidR="00B8590A" w:rsidRPr="00544DD7">
        <w:t>]</w:t>
      </w:r>
      <w:r w:rsidR="00E022AB">
        <w:t xml:space="preserve"> / [non-court dispute resolution]</w:t>
      </w:r>
    </w:p>
    <w:p w14:paraId="1D81E13F" w14:textId="055FD08D" w:rsidR="006912F5" w:rsidRDefault="003D3267" w:rsidP="00E2449A">
      <w:pPr>
        <w:pStyle w:val="ListParagraph"/>
        <w:numPr>
          <w:ilvl w:val="0"/>
          <w:numId w:val="6"/>
        </w:numPr>
      </w:pPr>
      <w:r w:rsidRPr="00544DD7">
        <w:t xml:space="preserve">This application is adjourned until </w:t>
      </w:r>
      <w:r w:rsidRPr="00544DD7">
        <w:rPr>
          <w:color w:val="FF0000"/>
        </w:rPr>
        <w:t>[</w:t>
      </w:r>
      <w:r w:rsidRPr="00544DD7">
        <w:rPr>
          <w:i/>
          <w:color w:val="FF0000"/>
        </w:rPr>
        <w:t>time and date</w:t>
      </w:r>
      <w:r w:rsidRPr="00544DD7">
        <w:rPr>
          <w:color w:val="FF0000"/>
        </w:rPr>
        <w:t>]</w:t>
      </w:r>
      <w:r w:rsidRPr="00544DD7">
        <w:t xml:space="preserve"> </w:t>
      </w:r>
      <w:r>
        <w:rPr>
          <w:color w:val="FF0000"/>
          <w:szCs w:val="24"/>
        </w:rPr>
        <w:t>[</w:t>
      </w:r>
      <w:r>
        <w:rPr>
          <w:rStyle w:val="subsectionno"/>
          <w:color w:val="FF0000"/>
          <w:szCs w:val="24"/>
        </w:rPr>
        <w:t>(a)</w:t>
      </w:r>
      <w:r>
        <w:rPr>
          <w:rStyle w:val="apple-converted-space"/>
          <w:color w:val="FF0000"/>
          <w:szCs w:val="24"/>
        </w:rPr>
        <w:t> </w:t>
      </w:r>
      <w:r>
        <w:rPr>
          <w:rStyle w:val="text"/>
          <w:color w:val="FF0000"/>
          <w:szCs w:val="24"/>
        </w:rPr>
        <w:t>to enable the parties to obtain information and advice about, and consider using, non-court dispute resolution; and</w:t>
      </w:r>
      <w:bookmarkStart w:id="123" w:name="IDA0OWYB"/>
      <w:bookmarkEnd w:id="123"/>
      <w:r>
        <w:rPr>
          <w:rStyle w:val="text"/>
          <w:color w:val="FF0000"/>
          <w:szCs w:val="24"/>
        </w:rPr>
        <w:t xml:space="preserve"> </w:t>
      </w:r>
      <w:r>
        <w:rPr>
          <w:rStyle w:val="subsectionno"/>
          <w:color w:val="FF0000"/>
          <w:szCs w:val="24"/>
        </w:rPr>
        <w:t>(b)</w:t>
      </w:r>
      <w:r>
        <w:rPr>
          <w:rStyle w:val="apple-converted-space"/>
          <w:color w:val="FF0000"/>
          <w:szCs w:val="24"/>
        </w:rPr>
        <w:t> </w:t>
      </w:r>
      <w:r>
        <w:rPr>
          <w:rStyle w:val="text"/>
          <w:color w:val="FF0000"/>
          <w:szCs w:val="24"/>
        </w:rPr>
        <w:t>where the parties agree, to enable non-court dispute resolution to take place]</w:t>
      </w:r>
      <w:r>
        <w:t xml:space="preserve"> / </w:t>
      </w:r>
      <w:r w:rsidRPr="00A61BE1">
        <w:rPr>
          <w:color w:val="FF0000"/>
        </w:rPr>
        <w:t>[to enable the parties to attempt to resolve the matters in dispute by means of [nego</w:t>
      </w:r>
      <w:r w:rsidRPr="00544DD7">
        <w:rPr>
          <w:color w:val="FF0000"/>
        </w:rPr>
        <w:t>tiation] / [mediation</w:t>
      </w:r>
      <w:r w:rsidR="002E7E8C">
        <w:rPr>
          <w:color w:val="FF0000"/>
        </w:rPr>
        <w:t xml:space="preserve"> </w:t>
      </w:r>
      <w:r w:rsidR="002E7E8C">
        <w:rPr>
          <w:b/>
          <w:smallCaps/>
          <w:color w:val="00B050"/>
        </w:rPr>
        <w:t>(details of mediator and start date could be inserted here if useful and avail</w:t>
      </w:r>
      <w:r w:rsidR="00220FB9">
        <w:rPr>
          <w:b/>
          <w:smallCaps/>
          <w:color w:val="00B050"/>
        </w:rPr>
        <w:t>a</w:t>
      </w:r>
      <w:r w:rsidR="002E7E8C">
        <w:rPr>
          <w:b/>
          <w:smallCaps/>
          <w:color w:val="00B050"/>
        </w:rPr>
        <w:t>ble</w:t>
      </w:r>
      <w:r w:rsidR="00220FB9">
        <w:rPr>
          <w:b/>
          <w:smallCaps/>
          <w:color w:val="00B050"/>
        </w:rPr>
        <w:t>)</w:t>
      </w:r>
      <w:r w:rsidRPr="00544DD7">
        <w:rPr>
          <w:color w:val="FF0000"/>
        </w:rPr>
        <w:t>] / [arbitration</w:t>
      </w:r>
      <w:r w:rsidR="00220FB9">
        <w:rPr>
          <w:color w:val="FF0000"/>
        </w:rPr>
        <w:t xml:space="preserve"> </w:t>
      </w:r>
      <w:r w:rsidR="00220FB9">
        <w:rPr>
          <w:b/>
          <w:smallCaps/>
          <w:color w:val="00B050"/>
        </w:rPr>
        <w:t>(insert details if available)</w:t>
      </w:r>
      <w:r w:rsidRPr="00544DD7">
        <w:rPr>
          <w:color w:val="FF0000"/>
        </w:rPr>
        <w:t xml:space="preserve">] / [a </w:t>
      </w:r>
      <w:proofErr w:type="spellStart"/>
      <w:r w:rsidRPr="00544DD7">
        <w:rPr>
          <w:color w:val="FF0000"/>
        </w:rPr>
        <w:t>p</w:t>
      </w:r>
      <w:r>
        <w:rPr>
          <w:color w:val="FF0000"/>
        </w:rPr>
        <w:t>FDR</w:t>
      </w:r>
      <w:proofErr w:type="spellEnd"/>
      <w:r>
        <w:rPr>
          <w:color w:val="FF0000"/>
        </w:rPr>
        <w:t xml:space="preserve"> </w:t>
      </w:r>
      <w:r w:rsidRPr="00544DD7">
        <w:rPr>
          <w:color w:val="FF0000"/>
        </w:rPr>
        <w:t>appointment [arranged in front of [</w:t>
      </w:r>
      <w:r w:rsidRPr="00544DD7">
        <w:rPr>
          <w:i/>
          <w:color w:val="FF0000"/>
        </w:rPr>
        <w:t>name</w:t>
      </w:r>
      <w:r w:rsidRPr="00544DD7">
        <w:rPr>
          <w:color w:val="FF0000"/>
        </w:rPr>
        <w:t>]] /</w:t>
      </w:r>
      <w:r>
        <w:rPr>
          <w:color w:val="FF0000"/>
        </w:rPr>
        <w:t xml:space="preserve"> to be arranged in front of [</w:t>
      </w:r>
      <w:r w:rsidRPr="00F971CE">
        <w:rPr>
          <w:i/>
          <w:color w:val="FF0000"/>
        </w:rPr>
        <w:t>name</w:t>
      </w:r>
      <w:r>
        <w:rPr>
          <w:color w:val="FF0000"/>
        </w:rPr>
        <w:t>]] / [</w:t>
      </w:r>
      <w:r w:rsidRPr="00A61BE1">
        <w:rPr>
          <w:i/>
          <w:iCs/>
          <w:color w:val="FF0000"/>
        </w:rPr>
        <w:t>other</w:t>
      </w:r>
      <w:r>
        <w:rPr>
          <w:color w:val="FF0000"/>
        </w:rPr>
        <w:t>]</w:t>
      </w:r>
      <w:r>
        <w:t xml:space="preserve">. </w:t>
      </w:r>
      <w:r w:rsidRPr="00A61BE1">
        <w:rPr>
          <w:color w:val="FF0000"/>
          <w:szCs w:val="24"/>
        </w:rPr>
        <w:t>[</w:t>
      </w:r>
      <w:r w:rsidRPr="00A61BE1">
        <w:rPr>
          <w:rStyle w:val="subsectionno"/>
          <w:color w:val="FF0000"/>
          <w:szCs w:val="24"/>
        </w:rPr>
        <w:t xml:space="preserve">The parties shall tell the court if any of the issues in the proceedings have been resolved </w:t>
      </w:r>
      <w:r w:rsidRPr="00A61BE1">
        <w:rPr>
          <w:rStyle w:val="text"/>
          <w:color w:val="FF0000"/>
          <w:szCs w:val="24"/>
        </w:rPr>
        <w:t xml:space="preserve">by </w:t>
      </w:r>
      <w:r>
        <w:rPr>
          <w:color w:val="FF0000"/>
          <w:szCs w:val="24"/>
        </w:rPr>
        <w:t>[</w:t>
      </w:r>
      <w:r>
        <w:rPr>
          <w:i/>
          <w:color w:val="FF0000"/>
          <w:szCs w:val="24"/>
        </w:rPr>
        <w:t>time and date and method</w:t>
      </w:r>
      <w:r>
        <w:rPr>
          <w:color w:val="FF0000"/>
          <w:szCs w:val="24"/>
        </w:rPr>
        <w:t>]]</w:t>
      </w:r>
      <w:r w:rsidR="007D773B">
        <w:rPr>
          <w:color w:val="FF0000"/>
          <w:szCs w:val="24"/>
        </w:rPr>
        <w:t>.</w:t>
      </w:r>
    </w:p>
    <w:p w14:paraId="29F60E8D" w14:textId="77777777" w:rsidR="006912F5" w:rsidRPr="006912F5" w:rsidRDefault="006912F5" w:rsidP="00E2449A"/>
    <w:p w14:paraId="5F990871" w14:textId="43BFCF07" w:rsidR="006912F5" w:rsidRPr="006912F5" w:rsidRDefault="006912F5" w:rsidP="00E2449A">
      <w:pPr>
        <w:pStyle w:val="Heading2"/>
      </w:pPr>
      <w:bookmarkStart w:id="124" w:name="BMN_33"/>
      <w:bookmarkEnd w:id="122"/>
      <w:r>
        <w:lastRenderedPageBreak/>
        <w:t>Evidence at the financial dispute resolution appointment</w:t>
      </w:r>
      <w:r w:rsidR="00302064">
        <w:t xml:space="preserve"> (whether court-based or private)</w:t>
      </w:r>
    </w:p>
    <w:p w14:paraId="0CE5D35C" w14:textId="77777777" w:rsidR="006912F5" w:rsidRDefault="006912F5" w:rsidP="00E2449A">
      <w:pPr>
        <w:pStyle w:val="ListParagraph"/>
        <w:numPr>
          <w:ilvl w:val="0"/>
          <w:numId w:val="6"/>
        </w:numPr>
      </w:pPr>
    </w:p>
    <w:p w14:paraId="73437859" w14:textId="6CCC0783" w:rsidR="00302064" w:rsidRPr="00302064" w:rsidRDefault="00302064" w:rsidP="00E2449A">
      <w:pPr>
        <w:numPr>
          <w:ilvl w:val="1"/>
          <w:numId w:val="38"/>
        </w:numPr>
      </w:pPr>
      <w:r>
        <w:t xml:space="preserve">The </w:t>
      </w:r>
      <w:r w:rsidRPr="00115187">
        <w:rPr>
          <w:bCs/>
          <w:szCs w:val="24"/>
        </w:rPr>
        <w:t>parties shall produce an electronic hearing bundle which complies with:</w:t>
      </w:r>
    </w:p>
    <w:p w14:paraId="6A491E1B" w14:textId="639D0E93" w:rsidR="00302064" w:rsidRPr="00302064" w:rsidRDefault="00302064" w:rsidP="00E2449A">
      <w:pPr>
        <w:numPr>
          <w:ilvl w:val="2"/>
          <w:numId w:val="38"/>
        </w:numPr>
      </w:pPr>
      <w:r>
        <w:rPr>
          <w:bCs/>
          <w:szCs w:val="24"/>
        </w:rPr>
        <w:t>FPR 2010 PD 27A;</w:t>
      </w:r>
    </w:p>
    <w:p w14:paraId="6BAA38D5" w14:textId="1B44F84B" w:rsidR="00302064" w:rsidRPr="00302064" w:rsidRDefault="00302064" w:rsidP="00E2449A">
      <w:pPr>
        <w:numPr>
          <w:ilvl w:val="2"/>
          <w:numId w:val="38"/>
        </w:numPr>
      </w:pPr>
      <w:r w:rsidRPr="00115187">
        <w:rPr>
          <w:bCs/>
          <w:szCs w:val="24"/>
        </w:rPr>
        <w:t>The President’s Guidance on E-Bundles of 21 December 2021;</w:t>
      </w:r>
    </w:p>
    <w:p w14:paraId="56A7E17B" w14:textId="0B98DDD8" w:rsidR="00302064" w:rsidRPr="00115187" w:rsidRDefault="00302064" w:rsidP="00E2449A">
      <w:pPr>
        <w:numPr>
          <w:ilvl w:val="2"/>
          <w:numId w:val="38"/>
        </w:numPr>
        <w:rPr>
          <w:bCs/>
          <w:szCs w:val="24"/>
        </w:rPr>
      </w:pPr>
      <w:r w:rsidRPr="00115187">
        <w:rPr>
          <w:bCs/>
          <w:szCs w:val="24"/>
        </w:rPr>
        <w:t>General Guidance on Electronic Bundles of 29 November 2021</w:t>
      </w:r>
      <w:r>
        <w:rPr>
          <w:bCs/>
          <w:szCs w:val="24"/>
        </w:rPr>
        <w:t>;</w:t>
      </w:r>
    </w:p>
    <w:p w14:paraId="3FF61563" w14:textId="61B26A84" w:rsidR="00302064" w:rsidRDefault="00302064" w:rsidP="00E2449A">
      <w:pPr>
        <w:numPr>
          <w:ilvl w:val="2"/>
          <w:numId w:val="38"/>
        </w:numPr>
      </w:pPr>
      <w:r w:rsidRPr="00115187">
        <w:rPr>
          <w:bCs/>
          <w:szCs w:val="24"/>
        </w:rPr>
        <w:t>Advisory Notice from the Financial Remedies Court of 19 April 2022</w:t>
      </w:r>
      <w:r>
        <w:rPr>
          <w:bCs/>
          <w:szCs w:val="24"/>
        </w:rPr>
        <w:t>.</w:t>
      </w:r>
    </w:p>
    <w:p w14:paraId="67EA3102" w14:textId="6196DA59" w:rsidR="006912F5" w:rsidRDefault="006912F5" w:rsidP="00E2449A">
      <w:pPr>
        <w:numPr>
          <w:ilvl w:val="1"/>
          <w:numId w:val="38"/>
        </w:numPr>
      </w:pPr>
      <w:r>
        <w:t xml:space="preserve">The </w:t>
      </w:r>
      <w:r w:rsidRPr="006912F5">
        <w:rPr>
          <w:color w:val="FF0000"/>
        </w:rPr>
        <w:t>[applicant] / [respondent]</w:t>
      </w:r>
      <w:r>
        <w:t xml:space="preserve"> shall prepare a bundle containing:</w:t>
      </w:r>
    </w:p>
    <w:p w14:paraId="4BA811E3" w14:textId="1731D918" w:rsidR="00302064" w:rsidRDefault="00302064" w:rsidP="00E2449A">
      <w:pPr>
        <w:pStyle w:val="ListParagraph"/>
        <w:numPr>
          <w:ilvl w:val="2"/>
          <w:numId w:val="38"/>
        </w:numPr>
        <w:rPr>
          <w:bCs/>
          <w:szCs w:val="24"/>
        </w:rPr>
      </w:pPr>
      <w:r w:rsidRPr="00115187">
        <w:rPr>
          <w:bCs/>
          <w:szCs w:val="24"/>
        </w:rPr>
        <w:t>an updated composite case summary using Template ES1</w:t>
      </w:r>
      <w:r>
        <w:rPr>
          <w:bCs/>
          <w:szCs w:val="24"/>
        </w:rPr>
        <w:t>;</w:t>
      </w:r>
    </w:p>
    <w:p w14:paraId="6F1DA0F1" w14:textId="77777777" w:rsidR="00302064" w:rsidRDefault="006912F5" w:rsidP="00E2449A">
      <w:pPr>
        <w:numPr>
          <w:ilvl w:val="2"/>
          <w:numId w:val="38"/>
        </w:numPr>
      </w:pPr>
      <w:r>
        <w:t xml:space="preserve">an </w:t>
      </w:r>
      <w:r w:rsidR="00302064">
        <w:t>updated composite schedule of assets using Template ES2;</w:t>
      </w:r>
    </w:p>
    <w:p w14:paraId="71E7ED53" w14:textId="66C31FBA" w:rsidR="006912F5" w:rsidRDefault="00302064" w:rsidP="00E2449A">
      <w:pPr>
        <w:numPr>
          <w:ilvl w:val="2"/>
          <w:numId w:val="38"/>
        </w:numPr>
      </w:pPr>
      <w:r>
        <w:t>a composite chronology recording in neutral terms the key dates of the parties’ relationship and of the litigation and where any unagreed events are clearly denoted</w:t>
      </w:r>
      <w:r w:rsidR="006912F5">
        <w:t>;</w:t>
      </w:r>
    </w:p>
    <w:p w14:paraId="69887293" w14:textId="77777777" w:rsidR="006912F5" w:rsidRDefault="006912F5" w:rsidP="00E2449A">
      <w:pPr>
        <w:numPr>
          <w:ilvl w:val="2"/>
          <w:numId w:val="38"/>
        </w:numPr>
      </w:pPr>
      <w:r>
        <w:t xml:space="preserve">an </w:t>
      </w:r>
      <w:r w:rsidRPr="006912F5">
        <w:rPr>
          <w:color w:val="FF0000"/>
        </w:rPr>
        <w:t>[agreed]</w:t>
      </w:r>
      <w:r>
        <w:t xml:space="preserve"> summary of the issues to be determined;</w:t>
      </w:r>
    </w:p>
    <w:p w14:paraId="4DBAB56E" w14:textId="03F00841" w:rsidR="006912F5" w:rsidRPr="00031F1D" w:rsidRDefault="002E7E8C" w:rsidP="00E2449A">
      <w:pPr>
        <w:numPr>
          <w:ilvl w:val="2"/>
          <w:numId w:val="38"/>
        </w:numPr>
        <w:rPr>
          <w:b/>
          <w:smallCaps/>
        </w:rPr>
      </w:pPr>
      <w:r w:rsidRPr="006912F5">
        <w:rPr>
          <w:color w:val="FF0000"/>
        </w:rPr>
        <w:t>[</w:t>
      </w:r>
      <w:r w:rsidRPr="002E7E8C">
        <w:rPr>
          <w:i/>
          <w:iCs/>
          <w:color w:val="FF0000"/>
        </w:rPr>
        <w:t>insert</w:t>
      </w:r>
      <w:r w:rsidRPr="00031F1D">
        <w:rPr>
          <w:b/>
          <w:smallCaps/>
          <w:color w:val="00B050"/>
        </w:rPr>
        <w:t xml:space="preserve"> </w:t>
      </w:r>
      <w:r w:rsidR="006912F5" w:rsidRPr="00031F1D">
        <w:rPr>
          <w:b/>
          <w:smallCaps/>
          <w:color w:val="00B050"/>
        </w:rPr>
        <w:t xml:space="preserve">(list other documents to be included – </w:t>
      </w:r>
      <w:proofErr w:type="gramStart"/>
      <w:r w:rsidR="00031F1D">
        <w:rPr>
          <w:b/>
          <w:smallCaps/>
          <w:color w:val="00B050"/>
        </w:rPr>
        <w:t>e.g.</w:t>
      </w:r>
      <w:proofErr w:type="gramEnd"/>
      <w:r w:rsidR="00031F1D">
        <w:rPr>
          <w:b/>
          <w:smallCaps/>
          <w:color w:val="00B050"/>
        </w:rPr>
        <w:t xml:space="preserve"> </w:t>
      </w:r>
      <w:r w:rsidR="006912F5" w:rsidRPr="00031F1D">
        <w:rPr>
          <w:b/>
          <w:smallCaps/>
          <w:color w:val="00B050"/>
        </w:rPr>
        <w:t>‘all applications and orders made in these proceedings’, ‘the parties’ narrative Forms E’, ‘the parties’ narrative replies to questionnaire’, ‘the parties’ narrative witness statements’, ‘the expert reports’</w:t>
      </w:r>
      <w:r w:rsidR="0090731E">
        <w:rPr>
          <w:b/>
          <w:smallCaps/>
          <w:color w:val="00B050"/>
        </w:rPr>
        <w:t xml:space="preserve"> etc.</w:t>
      </w:r>
      <w:r w:rsidR="006912F5" w:rsidRPr="00031F1D">
        <w:rPr>
          <w:b/>
          <w:smallCaps/>
          <w:color w:val="00B050"/>
        </w:rPr>
        <w:t>)</w:t>
      </w:r>
      <w:r w:rsidRPr="006912F5">
        <w:rPr>
          <w:color w:val="FF0000"/>
        </w:rPr>
        <w:t>]</w:t>
      </w:r>
      <w:r>
        <w:rPr>
          <w:color w:val="FF0000"/>
        </w:rPr>
        <w:t>.</w:t>
      </w:r>
    </w:p>
    <w:p w14:paraId="0ECF2EA1" w14:textId="77777777" w:rsidR="006912F5" w:rsidRDefault="006912F5" w:rsidP="00E2449A">
      <w:pPr>
        <w:numPr>
          <w:ilvl w:val="1"/>
          <w:numId w:val="38"/>
        </w:numPr>
      </w:pPr>
      <w:r>
        <w:t xml:space="preserve">The bundle shall be agreed </w:t>
      </w:r>
      <w:r w:rsidRPr="006912F5">
        <w:rPr>
          <w:color w:val="FF0000"/>
        </w:rPr>
        <w:t>[if possible]</w:t>
      </w:r>
      <w:r>
        <w:t xml:space="preserve"> by both parties. The </w:t>
      </w:r>
      <w:r w:rsidRPr="006912F5">
        <w:rPr>
          <w:color w:val="FF0000"/>
        </w:rPr>
        <w:t>[applicant] / [respondent]</w:t>
      </w:r>
      <w:r>
        <w:t xml:space="preserve"> shall send the </w:t>
      </w:r>
      <w:r w:rsidRPr="006912F5">
        <w:rPr>
          <w:color w:val="FF0000"/>
        </w:rPr>
        <w:t>[respondent] / [applicant]</w:t>
      </w:r>
      <w:r>
        <w:t xml:space="preserve"> a draft index for the bundle by </w:t>
      </w:r>
      <w:r w:rsidRPr="006912F5">
        <w:rPr>
          <w:color w:val="FF0000"/>
        </w:rPr>
        <w:t>[</w:t>
      </w:r>
      <w:r w:rsidR="009C608A" w:rsidRPr="009C608A">
        <w:rPr>
          <w:i/>
          <w:color w:val="FF0000"/>
        </w:rPr>
        <w:t>time and date</w:t>
      </w:r>
      <w:r w:rsidRPr="006912F5">
        <w:rPr>
          <w:color w:val="FF0000"/>
        </w:rPr>
        <w:t>] / [not later than [</w:t>
      </w:r>
      <w:r w:rsidRPr="00F971CE">
        <w:rPr>
          <w:i/>
          <w:color w:val="FF0000"/>
        </w:rPr>
        <w:t>number</w:t>
      </w:r>
      <w:r w:rsidRPr="006912F5">
        <w:rPr>
          <w:color w:val="FF0000"/>
        </w:rPr>
        <w:t>] days before the financial dispute resolution appointment]</w:t>
      </w:r>
      <w:r>
        <w:t xml:space="preserve">, and the </w:t>
      </w:r>
      <w:r w:rsidRPr="006912F5">
        <w:rPr>
          <w:color w:val="FF0000"/>
        </w:rPr>
        <w:t>[respondent] / [applicant]</w:t>
      </w:r>
      <w:r>
        <w:t xml:space="preserve"> shall send the </w:t>
      </w:r>
      <w:r w:rsidRPr="006912F5">
        <w:rPr>
          <w:color w:val="FF0000"/>
        </w:rPr>
        <w:t>[applicant] / [respondent]</w:t>
      </w:r>
      <w:r>
        <w:t xml:space="preserve"> any comments on the index by </w:t>
      </w:r>
      <w:r w:rsidRPr="006912F5">
        <w:rPr>
          <w:color w:val="FF0000"/>
        </w:rPr>
        <w:t>[</w:t>
      </w:r>
      <w:r w:rsidR="009C608A" w:rsidRPr="009C608A">
        <w:rPr>
          <w:i/>
          <w:color w:val="FF0000"/>
        </w:rPr>
        <w:t>time and date</w:t>
      </w:r>
      <w:r w:rsidRPr="006912F5">
        <w:rPr>
          <w:color w:val="FF0000"/>
        </w:rPr>
        <w:t>] / [not later than [</w:t>
      </w:r>
      <w:r w:rsidRPr="00F971CE">
        <w:rPr>
          <w:i/>
          <w:color w:val="FF0000"/>
        </w:rPr>
        <w:t>number</w:t>
      </w:r>
      <w:r w:rsidRPr="006912F5">
        <w:rPr>
          <w:color w:val="FF0000"/>
        </w:rPr>
        <w:t>] days before the financial dispute resolution appointment]</w:t>
      </w:r>
      <w:r>
        <w:t>.</w:t>
      </w:r>
    </w:p>
    <w:p w14:paraId="3D3C9F05" w14:textId="4F2692FF" w:rsidR="006912F5" w:rsidRPr="00302064" w:rsidRDefault="006912F5" w:rsidP="00E2449A">
      <w:pPr>
        <w:numPr>
          <w:ilvl w:val="1"/>
          <w:numId w:val="38"/>
        </w:numPr>
        <w:rPr>
          <w:color w:val="FF0000"/>
        </w:rPr>
      </w:pPr>
      <w:r w:rsidRPr="00302064">
        <w:t>The bundle must be paginated</w:t>
      </w:r>
      <w:r w:rsidR="00302064" w:rsidRPr="00302064">
        <w:t>.</w:t>
      </w:r>
      <w:r w:rsidR="00302064" w:rsidRPr="00302064">
        <w:rPr>
          <w:color w:val="FF0000"/>
        </w:rPr>
        <w:t xml:space="preserve"> [It shall contain no more than 350 pages.] / [Permission is given for the bundle to exceed 350 pages</w:t>
      </w:r>
      <w:r w:rsidR="00916C55">
        <w:rPr>
          <w:color w:val="FF0000"/>
        </w:rPr>
        <w:t>,</w:t>
      </w:r>
      <w:r w:rsidR="00302064" w:rsidRPr="00302064">
        <w:rPr>
          <w:color w:val="FF0000"/>
        </w:rPr>
        <w:t xml:space="preserve"> but it shall not contain more than [</w:t>
      </w:r>
      <w:r w:rsidR="00302064" w:rsidRPr="00302064">
        <w:rPr>
          <w:i/>
          <w:iCs/>
          <w:color w:val="FF0000"/>
        </w:rPr>
        <w:t>number</w:t>
      </w:r>
      <w:r w:rsidR="00302064" w:rsidRPr="00302064">
        <w:rPr>
          <w:color w:val="FF0000"/>
        </w:rPr>
        <w:t>] pages</w:t>
      </w:r>
      <w:r w:rsidRPr="00302064">
        <w:rPr>
          <w:color w:val="FF0000"/>
        </w:rPr>
        <w:t>.</w:t>
      </w:r>
      <w:r w:rsidR="00302064" w:rsidRPr="00302064">
        <w:rPr>
          <w:color w:val="FF0000"/>
        </w:rPr>
        <w:t>]</w:t>
      </w:r>
      <w:r w:rsidRPr="00302064">
        <w:rPr>
          <w:color w:val="FF0000"/>
        </w:rPr>
        <w:t xml:space="preserve"> </w:t>
      </w:r>
    </w:p>
    <w:p w14:paraId="59AD560F" w14:textId="765353E1" w:rsidR="006912F5" w:rsidRDefault="006912F5" w:rsidP="00E2449A">
      <w:pPr>
        <w:numPr>
          <w:ilvl w:val="1"/>
          <w:numId w:val="38"/>
        </w:numPr>
      </w:pPr>
      <w:r>
        <w:t xml:space="preserve">The </w:t>
      </w:r>
      <w:r w:rsidRPr="006912F5">
        <w:rPr>
          <w:color w:val="FF0000"/>
        </w:rPr>
        <w:t>[applicant] / [respondent]</w:t>
      </w:r>
      <w:r>
        <w:t xml:space="preserve"> shall send the bundle to the court by </w:t>
      </w:r>
      <w:r w:rsidRPr="006912F5">
        <w:rPr>
          <w:color w:val="FF0000"/>
        </w:rPr>
        <w:t>[</w:t>
      </w:r>
      <w:r w:rsidR="009C608A" w:rsidRPr="009C608A">
        <w:rPr>
          <w:i/>
          <w:color w:val="FF0000"/>
        </w:rPr>
        <w:t>time and date</w:t>
      </w:r>
      <w:r w:rsidRPr="006912F5">
        <w:rPr>
          <w:color w:val="FF0000"/>
        </w:rPr>
        <w:t>] / [not later than [</w:t>
      </w:r>
      <w:r w:rsidRPr="00F971CE">
        <w:rPr>
          <w:i/>
          <w:color w:val="FF0000"/>
        </w:rPr>
        <w:t>number</w:t>
      </w:r>
      <w:r w:rsidRPr="006912F5">
        <w:rPr>
          <w:color w:val="FF0000"/>
        </w:rPr>
        <w:t>] days before the financial dispute resolution appointment]</w:t>
      </w:r>
      <w:r>
        <w:t xml:space="preserve">, and shall provide a copy of the bundle to the </w:t>
      </w:r>
      <w:r w:rsidRPr="006912F5">
        <w:rPr>
          <w:color w:val="FF0000"/>
        </w:rPr>
        <w:t>[respondent] / [applicant]</w:t>
      </w:r>
      <w:r>
        <w:t xml:space="preserve"> by </w:t>
      </w:r>
      <w:r w:rsidRPr="006912F5">
        <w:rPr>
          <w:color w:val="FF0000"/>
        </w:rPr>
        <w:t>[</w:t>
      </w:r>
      <w:r w:rsidR="009C608A" w:rsidRPr="009C608A">
        <w:rPr>
          <w:i/>
          <w:color w:val="FF0000"/>
        </w:rPr>
        <w:t>time and date</w:t>
      </w:r>
      <w:r w:rsidRPr="006912F5">
        <w:rPr>
          <w:color w:val="FF0000"/>
        </w:rPr>
        <w:t>] / [not later than [</w:t>
      </w:r>
      <w:r w:rsidRPr="00F971CE">
        <w:rPr>
          <w:i/>
          <w:color w:val="FF0000"/>
        </w:rPr>
        <w:t>number</w:t>
      </w:r>
      <w:r w:rsidRPr="006912F5">
        <w:rPr>
          <w:color w:val="FF0000"/>
        </w:rPr>
        <w:t>] days before the financial dispute resolution appointment]</w:t>
      </w:r>
      <w:r>
        <w:t xml:space="preserve"> provided that the </w:t>
      </w:r>
      <w:r w:rsidRPr="006912F5">
        <w:rPr>
          <w:color w:val="FF0000"/>
        </w:rPr>
        <w:t>[respondent] / [applicant]</w:t>
      </w:r>
      <w:r>
        <w:t xml:space="preserve"> agrees to discharge </w:t>
      </w:r>
      <w:r w:rsidRPr="006912F5">
        <w:rPr>
          <w:color w:val="FF0000"/>
        </w:rPr>
        <w:t>[his] / [her]</w:t>
      </w:r>
      <w:r>
        <w:t xml:space="preserve"> reasonable costs of copying the bundle. If </w:t>
      </w:r>
      <w:r w:rsidRPr="006912F5">
        <w:rPr>
          <w:color w:val="FF0000"/>
        </w:rPr>
        <w:t>[he] / [she]</w:t>
      </w:r>
      <w:r>
        <w:t xml:space="preserve"> does not do so, the </w:t>
      </w:r>
      <w:r w:rsidRPr="006912F5">
        <w:rPr>
          <w:color w:val="FF0000"/>
        </w:rPr>
        <w:t>[applicant] / [respondent]</w:t>
      </w:r>
      <w:r>
        <w:t xml:space="preserve"> shall provide an index for the bundle to the </w:t>
      </w:r>
      <w:r w:rsidRPr="006912F5">
        <w:rPr>
          <w:color w:val="FF0000"/>
        </w:rPr>
        <w:t>[respondent] / [applicant]</w:t>
      </w:r>
      <w:r>
        <w:t xml:space="preserve"> by </w:t>
      </w:r>
      <w:r w:rsidRPr="006912F5">
        <w:rPr>
          <w:color w:val="FF0000"/>
        </w:rPr>
        <w:t>[</w:t>
      </w:r>
      <w:r w:rsidR="009C608A" w:rsidRPr="009C608A">
        <w:rPr>
          <w:i/>
          <w:color w:val="FF0000"/>
        </w:rPr>
        <w:t>time and date</w:t>
      </w:r>
      <w:r w:rsidRPr="006912F5">
        <w:rPr>
          <w:color w:val="FF0000"/>
        </w:rPr>
        <w:t>] / [not later than [</w:t>
      </w:r>
      <w:r w:rsidRPr="00F971CE">
        <w:rPr>
          <w:i/>
          <w:color w:val="FF0000"/>
        </w:rPr>
        <w:t>number</w:t>
      </w:r>
      <w:r w:rsidRPr="006912F5">
        <w:rPr>
          <w:color w:val="FF0000"/>
        </w:rPr>
        <w:t>] days before the financial dispute resolution appointment]</w:t>
      </w:r>
      <w:r>
        <w:t>.</w:t>
      </w:r>
    </w:p>
    <w:p w14:paraId="69CB7615" w14:textId="77777777" w:rsidR="006912F5" w:rsidRDefault="006912F5" w:rsidP="00E2449A"/>
    <w:p w14:paraId="3D7DEE67" w14:textId="77777777" w:rsidR="006912F5" w:rsidRPr="006912F5" w:rsidRDefault="006912F5" w:rsidP="00E2449A">
      <w:pPr>
        <w:pStyle w:val="Heading2"/>
      </w:pPr>
      <w:bookmarkStart w:id="125" w:name="BMN_34"/>
      <w:bookmarkEnd w:id="124"/>
      <w:r>
        <w:lastRenderedPageBreak/>
        <w:t>Evidence at final hearing</w:t>
      </w:r>
    </w:p>
    <w:p w14:paraId="232FB90A" w14:textId="77777777" w:rsidR="006912F5" w:rsidRDefault="006912F5" w:rsidP="00E2449A">
      <w:pPr>
        <w:pStyle w:val="ListParagraph"/>
        <w:numPr>
          <w:ilvl w:val="0"/>
          <w:numId w:val="6"/>
        </w:numPr>
      </w:pPr>
    </w:p>
    <w:p w14:paraId="78DA8361" w14:textId="77777777" w:rsidR="006912F5" w:rsidRDefault="006912F5" w:rsidP="00E2449A">
      <w:pPr>
        <w:numPr>
          <w:ilvl w:val="1"/>
          <w:numId w:val="39"/>
        </w:numPr>
      </w:pPr>
      <w:r>
        <w:t>Both parties shall attend the final hearing to give oral evidence.</w:t>
      </w:r>
    </w:p>
    <w:p w14:paraId="71EF1CC4" w14:textId="77777777" w:rsidR="006912F5" w:rsidRDefault="006912F5" w:rsidP="00E2449A">
      <w:pPr>
        <w:numPr>
          <w:ilvl w:val="1"/>
          <w:numId w:val="39"/>
        </w:numPr>
      </w:pPr>
      <w:r>
        <w:t xml:space="preserve">Any witness </w:t>
      </w:r>
      <w:r w:rsidRPr="006912F5">
        <w:rPr>
          <w:color w:val="FF0000"/>
        </w:rPr>
        <w:t>[swearing an affidavit] / [sending to the court and serving on the parties a witness statement]</w:t>
      </w:r>
      <w:r>
        <w:t xml:space="preserve"> shall attend the final hearing to give oral evidence </w:t>
      </w:r>
      <w:r w:rsidRPr="006912F5">
        <w:rPr>
          <w:color w:val="FF0000"/>
        </w:rPr>
        <w:t>[unless their evidence is not disputed]</w:t>
      </w:r>
      <w:r>
        <w:t>.</w:t>
      </w:r>
    </w:p>
    <w:p w14:paraId="7D2F8735" w14:textId="0CC3C584" w:rsidR="006912F5" w:rsidRDefault="006912F5" w:rsidP="00E2449A">
      <w:pPr>
        <w:numPr>
          <w:ilvl w:val="1"/>
          <w:numId w:val="39"/>
        </w:numPr>
      </w:pPr>
      <w:r>
        <w:t>The hearing shall not be before</w:t>
      </w:r>
      <w:r w:rsidR="00302064">
        <w:t xml:space="preserve"> the FDR judge, who was </w:t>
      </w:r>
      <w:r w:rsidRPr="006912F5">
        <w:rPr>
          <w:color w:val="FF0000"/>
        </w:rPr>
        <w:t>[District] / [Circuit] / [High Court]</w:t>
      </w:r>
      <w:r>
        <w:t xml:space="preserve"> Judge </w:t>
      </w:r>
      <w:r w:rsidRPr="006912F5">
        <w:rPr>
          <w:color w:val="FF0000"/>
        </w:rPr>
        <w:t>[</w:t>
      </w:r>
      <w:r w:rsidRPr="00A23D80">
        <w:rPr>
          <w:i/>
          <w:iCs/>
          <w:color w:val="FF0000"/>
        </w:rPr>
        <w:t>name</w:t>
      </w:r>
      <w:r w:rsidRPr="006912F5">
        <w:rPr>
          <w:color w:val="FF0000"/>
        </w:rPr>
        <w:t>]</w:t>
      </w:r>
      <w:r>
        <w:t>.</w:t>
      </w:r>
    </w:p>
    <w:p w14:paraId="7D87DE36" w14:textId="77777777" w:rsidR="00302064" w:rsidRPr="00302064" w:rsidRDefault="00302064" w:rsidP="00E2449A">
      <w:pPr>
        <w:numPr>
          <w:ilvl w:val="1"/>
          <w:numId w:val="39"/>
        </w:numPr>
      </w:pPr>
      <w:r>
        <w:t xml:space="preserve">The </w:t>
      </w:r>
      <w:r w:rsidRPr="00115187">
        <w:rPr>
          <w:bCs/>
          <w:szCs w:val="24"/>
        </w:rPr>
        <w:t>parties shall produce an electronic hearing bundle which complies with:</w:t>
      </w:r>
    </w:p>
    <w:p w14:paraId="6064C5D6" w14:textId="77777777" w:rsidR="00302064" w:rsidRPr="00302064" w:rsidRDefault="00302064" w:rsidP="00E2449A">
      <w:pPr>
        <w:numPr>
          <w:ilvl w:val="2"/>
          <w:numId w:val="39"/>
        </w:numPr>
      </w:pPr>
      <w:r>
        <w:rPr>
          <w:bCs/>
          <w:szCs w:val="24"/>
        </w:rPr>
        <w:t>FPR 2010 PD 27A;</w:t>
      </w:r>
    </w:p>
    <w:p w14:paraId="15068547" w14:textId="77777777" w:rsidR="00302064" w:rsidRPr="00302064" w:rsidRDefault="00302064" w:rsidP="00E2449A">
      <w:pPr>
        <w:numPr>
          <w:ilvl w:val="2"/>
          <w:numId w:val="39"/>
        </w:numPr>
      </w:pPr>
      <w:r w:rsidRPr="00115187">
        <w:rPr>
          <w:bCs/>
          <w:szCs w:val="24"/>
        </w:rPr>
        <w:t>The President’s Guidance on E-Bundles of 21 December 2021;</w:t>
      </w:r>
    </w:p>
    <w:p w14:paraId="3633A2CD" w14:textId="77777777" w:rsidR="00302064" w:rsidRPr="00115187" w:rsidRDefault="00302064" w:rsidP="00E2449A">
      <w:pPr>
        <w:numPr>
          <w:ilvl w:val="2"/>
          <w:numId w:val="39"/>
        </w:numPr>
        <w:rPr>
          <w:bCs/>
          <w:szCs w:val="24"/>
        </w:rPr>
      </w:pPr>
      <w:r w:rsidRPr="00115187">
        <w:rPr>
          <w:bCs/>
          <w:szCs w:val="24"/>
        </w:rPr>
        <w:t>General Guidance on Electronic Bundles of 29 November 2021</w:t>
      </w:r>
      <w:r>
        <w:rPr>
          <w:bCs/>
          <w:szCs w:val="24"/>
        </w:rPr>
        <w:t>;</w:t>
      </w:r>
    </w:p>
    <w:p w14:paraId="75F95A2D" w14:textId="77777777" w:rsidR="00302064" w:rsidRDefault="00302064" w:rsidP="00E2449A">
      <w:pPr>
        <w:numPr>
          <w:ilvl w:val="2"/>
          <w:numId w:val="39"/>
        </w:numPr>
      </w:pPr>
      <w:r w:rsidRPr="00115187">
        <w:rPr>
          <w:bCs/>
          <w:szCs w:val="24"/>
        </w:rPr>
        <w:t>Advisory Notice from the Financial Remedies Court of 19 April 2022</w:t>
      </w:r>
      <w:r>
        <w:rPr>
          <w:bCs/>
          <w:szCs w:val="24"/>
        </w:rPr>
        <w:t>.</w:t>
      </w:r>
    </w:p>
    <w:p w14:paraId="7A056A07" w14:textId="77777777" w:rsidR="00302064" w:rsidRDefault="00302064" w:rsidP="00E2449A">
      <w:pPr>
        <w:numPr>
          <w:ilvl w:val="1"/>
          <w:numId w:val="39"/>
        </w:numPr>
      </w:pPr>
      <w:r>
        <w:t xml:space="preserve">The </w:t>
      </w:r>
      <w:r w:rsidRPr="006912F5">
        <w:rPr>
          <w:color w:val="FF0000"/>
        </w:rPr>
        <w:t>[applicant] / [respondent]</w:t>
      </w:r>
      <w:r>
        <w:t xml:space="preserve"> shall prepare a bundle containing:</w:t>
      </w:r>
    </w:p>
    <w:p w14:paraId="3CC18E25" w14:textId="77777777" w:rsidR="00302064" w:rsidRDefault="00302064" w:rsidP="00E2449A">
      <w:pPr>
        <w:pStyle w:val="ListParagraph"/>
        <w:numPr>
          <w:ilvl w:val="2"/>
          <w:numId w:val="39"/>
        </w:numPr>
        <w:rPr>
          <w:bCs/>
          <w:szCs w:val="24"/>
        </w:rPr>
      </w:pPr>
      <w:r w:rsidRPr="00115187">
        <w:rPr>
          <w:bCs/>
          <w:szCs w:val="24"/>
        </w:rPr>
        <w:t>an updated composite case summary using Template ES1</w:t>
      </w:r>
      <w:r>
        <w:rPr>
          <w:bCs/>
          <w:szCs w:val="24"/>
        </w:rPr>
        <w:t>;</w:t>
      </w:r>
    </w:p>
    <w:p w14:paraId="6877082A" w14:textId="77777777" w:rsidR="00302064" w:rsidRDefault="00302064" w:rsidP="00E2449A">
      <w:pPr>
        <w:numPr>
          <w:ilvl w:val="2"/>
          <w:numId w:val="39"/>
        </w:numPr>
      </w:pPr>
      <w:r>
        <w:t>an updated composite schedule of assets using Template ES2;</w:t>
      </w:r>
    </w:p>
    <w:p w14:paraId="39813496" w14:textId="77777777" w:rsidR="00302064" w:rsidRDefault="00302064" w:rsidP="00E2449A">
      <w:pPr>
        <w:numPr>
          <w:ilvl w:val="2"/>
          <w:numId w:val="39"/>
        </w:numPr>
      </w:pPr>
      <w:r>
        <w:t>a composite chronology recording in neutral terms the key dates of the parties’ relationship and of the litigation and where any unagreed events are clearly denoted;</w:t>
      </w:r>
    </w:p>
    <w:p w14:paraId="2CCB259A" w14:textId="77777777" w:rsidR="00302064" w:rsidRDefault="00302064" w:rsidP="00E2449A">
      <w:pPr>
        <w:numPr>
          <w:ilvl w:val="2"/>
          <w:numId w:val="39"/>
        </w:numPr>
      </w:pPr>
      <w:r>
        <w:t xml:space="preserve">an </w:t>
      </w:r>
      <w:r w:rsidRPr="006912F5">
        <w:rPr>
          <w:color w:val="FF0000"/>
        </w:rPr>
        <w:t>[agreed]</w:t>
      </w:r>
      <w:r>
        <w:t xml:space="preserve"> summary of the issues to be determined;</w:t>
      </w:r>
    </w:p>
    <w:p w14:paraId="086E46E3" w14:textId="77777777" w:rsidR="00302064" w:rsidRPr="00031F1D" w:rsidRDefault="00302064" w:rsidP="00E2449A">
      <w:pPr>
        <w:numPr>
          <w:ilvl w:val="2"/>
          <w:numId w:val="39"/>
        </w:numPr>
        <w:rPr>
          <w:b/>
          <w:smallCaps/>
        </w:rPr>
      </w:pPr>
      <w:r w:rsidRPr="006912F5">
        <w:rPr>
          <w:color w:val="FF0000"/>
        </w:rPr>
        <w:t>[</w:t>
      </w:r>
      <w:r w:rsidRPr="002E7E8C">
        <w:rPr>
          <w:i/>
          <w:iCs/>
          <w:color w:val="FF0000"/>
        </w:rPr>
        <w:t>insert</w:t>
      </w:r>
      <w:r w:rsidRPr="00031F1D">
        <w:rPr>
          <w:b/>
          <w:smallCaps/>
          <w:color w:val="00B050"/>
        </w:rPr>
        <w:t xml:space="preserve"> (list other documents to be included – </w:t>
      </w:r>
      <w:proofErr w:type="gramStart"/>
      <w:r>
        <w:rPr>
          <w:b/>
          <w:smallCaps/>
          <w:color w:val="00B050"/>
        </w:rPr>
        <w:t>e.g.</w:t>
      </w:r>
      <w:proofErr w:type="gramEnd"/>
      <w:r>
        <w:rPr>
          <w:b/>
          <w:smallCaps/>
          <w:color w:val="00B050"/>
        </w:rPr>
        <w:t xml:space="preserve"> </w:t>
      </w:r>
      <w:r w:rsidRPr="00031F1D">
        <w:rPr>
          <w:b/>
          <w:smallCaps/>
          <w:color w:val="00B050"/>
        </w:rPr>
        <w:t>‘all applications and orders made in these proceedings’, ‘the parties’ narrative Forms E’, ‘the parties’ narrative replies to questionnaire’, ‘the parties’ narrative witness statements’, ‘the expert reports’</w:t>
      </w:r>
      <w:r>
        <w:rPr>
          <w:b/>
          <w:smallCaps/>
          <w:color w:val="00B050"/>
        </w:rPr>
        <w:t xml:space="preserve"> etc.</w:t>
      </w:r>
      <w:r w:rsidRPr="00031F1D">
        <w:rPr>
          <w:b/>
          <w:smallCaps/>
          <w:color w:val="00B050"/>
        </w:rPr>
        <w:t>)</w:t>
      </w:r>
      <w:r w:rsidRPr="006912F5">
        <w:rPr>
          <w:color w:val="FF0000"/>
        </w:rPr>
        <w:t>]</w:t>
      </w:r>
      <w:r>
        <w:rPr>
          <w:color w:val="FF0000"/>
        </w:rPr>
        <w:t>.</w:t>
      </w:r>
    </w:p>
    <w:p w14:paraId="09A21FF3" w14:textId="7601BB59" w:rsidR="00302064" w:rsidRDefault="00302064" w:rsidP="00E2449A">
      <w:pPr>
        <w:numPr>
          <w:ilvl w:val="1"/>
          <w:numId w:val="39"/>
        </w:numPr>
      </w:pPr>
      <w:r>
        <w:t xml:space="preserve">The bundle shall be agreed </w:t>
      </w:r>
      <w:r w:rsidRPr="006912F5">
        <w:rPr>
          <w:color w:val="FF0000"/>
        </w:rPr>
        <w:t>[if possible]</w:t>
      </w:r>
      <w:r>
        <w:t xml:space="preserve"> by both parties. The </w:t>
      </w:r>
      <w:r w:rsidRPr="006912F5">
        <w:rPr>
          <w:color w:val="FF0000"/>
        </w:rPr>
        <w:t>[applicant] / [respondent]</w:t>
      </w:r>
      <w:r>
        <w:t xml:space="preserve"> shall send the </w:t>
      </w:r>
      <w:r w:rsidRPr="006912F5">
        <w:rPr>
          <w:color w:val="FF0000"/>
        </w:rPr>
        <w:t>[respondent] / [applicant]</w:t>
      </w:r>
      <w:r>
        <w:t xml:space="preserve"> a draft index for the bundle by </w:t>
      </w:r>
      <w:r w:rsidRPr="006912F5">
        <w:rPr>
          <w:color w:val="FF0000"/>
        </w:rPr>
        <w:t>[</w:t>
      </w:r>
      <w:r w:rsidRPr="009C608A">
        <w:rPr>
          <w:i/>
          <w:color w:val="FF0000"/>
        </w:rPr>
        <w:t>time and date</w:t>
      </w:r>
      <w:r w:rsidRPr="006912F5">
        <w:rPr>
          <w:color w:val="FF0000"/>
        </w:rPr>
        <w:t>] / [not later than [</w:t>
      </w:r>
      <w:r w:rsidRPr="00F971CE">
        <w:rPr>
          <w:i/>
          <w:color w:val="FF0000"/>
        </w:rPr>
        <w:t>number</w:t>
      </w:r>
      <w:r w:rsidRPr="006912F5">
        <w:rPr>
          <w:color w:val="FF0000"/>
        </w:rPr>
        <w:t>] days before the fina</w:t>
      </w:r>
      <w:r w:rsidR="00916C55">
        <w:rPr>
          <w:color w:val="FF0000"/>
        </w:rPr>
        <w:t>l hearing</w:t>
      </w:r>
      <w:r w:rsidRPr="006912F5">
        <w:rPr>
          <w:color w:val="FF0000"/>
        </w:rPr>
        <w:t>]</w:t>
      </w:r>
      <w:r>
        <w:t xml:space="preserve">, and the </w:t>
      </w:r>
      <w:r w:rsidRPr="006912F5">
        <w:rPr>
          <w:color w:val="FF0000"/>
        </w:rPr>
        <w:t>[respondent] / [applicant]</w:t>
      </w:r>
      <w:r>
        <w:t xml:space="preserve"> shall send the </w:t>
      </w:r>
      <w:r w:rsidRPr="006912F5">
        <w:rPr>
          <w:color w:val="FF0000"/>
        </w:rPr>
        <w:t>[applicant] / [respondent]</w:t>
      </w:r>
      <w:r>
        <w:t xml:space="preserve"> any comments on the index by </w:t>
      </w:r>
      <w:r w:rsidRPr="006912F5">
        <w:rPr>
          <w:color w:val="FF0000"/>
        </w:rPr>
        <w:t>[</w:t>
      </w:r>
      <w:r w:rsidRPr="009C608A">
        <w:rPr>
          <w:i/>
          <w:color w:val="FF0000"/>
        </w:rPr>
        <w:t>time and date</w:t>
      </w:r>
      <w:r w:rsidRPr="006912F5">
        <w:rPr>
          <w:color w:val="FF0000"/>
        </w:rPr>
        <w:t>] / [not later than [</w:t>
      </w:r>
      <w:r w:rsidRPr="00F971CE">
        <w:rPr>
          <w:i/>
          <w:color w:val="FF0000"/>
        </w:rPr>
        <w:t>number</w:t>
      </w:r>
      <w:r w:rsidRPr="006912F5">
        <w:rPr>
          <w:color w:val="FF0000"/>
        </w:rPr>
        <w:t>] days before the fina</w:t>
      </w:r>
      <w:r w:rsidR="00916C55">
        <w:rPr>
          <w:color w:val="FF0000"/>
        </w:rPr>
        <w:t>l hearing</w:t>
      </w:r>
      <w:r w:rsidRPr="006912F5">
        <w:rPr>
          <w:color w:val="FF0000"/>
        </w:rPr>
        <w:t>]</w:t>
      </w:r>
      <w:r>
        <w:t>.</w:t>
      </w:r>
    </w:p>
    <w:p w14:paraId="2BB06A92" w14:textId="3B7D40AA" w:rsidR="00302064" w:rsidRPr="00302064" w:rsidRDefault="00302064" w:rsidP="00E2449A">
      <w:pPr>
        <w:numPr>
          <w:ilvl w:val="1"/>
          <w:numId w:val="39"/>
        </w:numPr>
        <w:rPr>
          <w:color w:val="FF0000"/>
        </w:rPr>
      </w:pPr>
      <w:r w:rsidRPr="00302064">
        <w:t>The bundle must be paginated.</w:t>
      </w:r>
      <w:r w:rsidRPr="00302064">
        <w:rPr>
          <w:color w:val="FF0000"/>
        </w:rPr>
        <w:t xml:space="preserve"> [It shall contain no more than 350 pages.] / [Permission is given for the bundle to exceed 350 pages</w:t>
      </w:r>
      <w:r w:rsidR="00916C55">
        <w:rPr>
          <w:color w:val="FF0000"/>
        </w:rPr>
        <w:t>,</w:t>
      </w:r>
      <w:r w:rsidRPr="00302064">
        <w:rPr>
          <w:color w:val="FF0000"/>
        </w:rPr>
        <w:t xml:space="preserve"> but it shall not contain more than [</w:t>
      </w:r>
      <w:r w:rsidRPr="00302064">
        <w:rPr>
          <w:i/>
          <w:iCs/>
          <w:color w:val="FF0000"/>
        </w:rPr>
        <w:t>number</w:t>
      </w:r>
      <w:r w:rsidRPr="00302064">
        <w:rPr>
          <w:color w:val="FF0000"/>
        </w:rPr>
        <w:t xml:space="preserve">] pages.] </w:t>
      </w:r>
    </w:p>
    <w:p w14:paraId="29F52CD8" w14:textId="673D0F00" w:rsidR="00302064" w:rsidRDefault="00302064" w:rsidP="00E2449A">
      <w:pPr>
        <w:numPr>
          <w:ilvl w:val="1"/>
          <w:numId w:val="39"/>
        </w:numPr>
      </w:pPr>
      <w:r>
        <w:t xml:space="preserve">The </w:t>
      </w:r>
      <w:r w:rsidRPr="006912F5">
        <w:rPr>
          <w:color w:val="FF0000"/>
        </w:rPr>
        <w:t>[applicant] / [respondent]</w:t>
      </w:r>
      <w:r>
        <w:t xml:space="preserve"> shall send the bundle to the court by </w:t>
      </w:r>
      <w:r w:rsidRPr="006912F5">
        <w:rPr>
          <w:color w:val="FF0000"/>
        </w:rPr>
        <w:t>[</w:t>
      </w:r>
      <w:r w:rsidRPr="009C608A">
        <w:rPr>
          <w:i/>
          <w:color w:val="FF0000"/>
        </w:rPr>
        <w:t>time and date</w:t>
      </w:r>
      <w:r w:rsidRPr="006912F5">
        <w:rPr>
          <w:color w:val="FF0000"/>
        </w:rPr>
        <w:t>] / [not later than [</w:t>
      </w:r>
      <w:r w:rsidRPr="00F971CE">
        <w:rPr>
          <w:i/>
          <w:color w:val="FF0000"/>
        </w:rPr>
        <w:t>number</w:t>
      </w:r>
      <w:r w:rsidRPr="006912F5">
        <w:rPr>
          <w:color w:val="FF0000"/>
        </w:rPr>
        <w:t>] days before the fina</w:t>
      </w:r>
      <w:r w:rsidR="00916C55">
        <w:rPr>
          <w:color w:val="FF0000"/>
        </w:rPr>
        <w:t>l hearing</w:t>
      </w:r>
      <w:r w:rsidRPr="006912F5">
        <w:rPr>
          <w:color w:val="FF0000"/>
        </w:rPr>
        <w:t>]</w:t>
      </w:r>
      <w:r>
        <w:t xml:space="preserve">, and shall provide a copy of the bundle to the </w:t>
      </w:r>
      <w:r w:rsidRPr="006912F5">
        <w:rPr>
          <w:color w:val="FF0000"/>
        </w:rPr>
        <w:t>[respondent] / [applicant]</w:t>
      </w:r>
      <w:r>
        <w:t xml:space="preserve"> by </w:t>
      </w:r>
      <w:r w:rsidRPr="006912F5">
        <w:rPr>
          <w:color w:val="FF0000"/>
        </w:rPr>
        <w:t>[</w:t>
      </w:r>
      <w:r w:rsidRPr="009C608A">
        <w:rPr>
          <w:i/>
          <w:color w:val="FF0000"/>
        </w:rPr>
        <w:t>time and date</w:t>
      </w:r>
      <w:r w:rsidRPr="006912F5">
        <w:rPr>
          <w:color w:val="FF0000"/>
        </w:rPr>
        <w:t>] / [not later than [</w:t>
      </w:r>
      <w:r w:rsidRPr="00F971CE">
        <w:rPr>
          <w:i/>
          <w:color w:val="FF0000"/>
        </w:rPr>
        <w:t>number</w:t>
      </w:r>
      <w:r w:rsidRPr="006912F5">
        <w:rPr>
          <w:color w:val="FF0000"/>
        </w:rPr>
        <w:t>] days before the fina</w:t>
      </w:r>
      <w:r w:rsidR="00916C55">
        <w:rPr>
          <w:color w:val="FF0000"/>
        </w:rPr>
        <w:t>l hearing</w:t>
      </w:r>
      <w:r w:rsidRPr="006912F5">
        <w:rPr>
          <w:color w:val="FF0000"/>
        </w:rPr>
        <w:t>]</w:t>
      </w:r>
      <w:r>
        <w:t xml:space="preserve"> provided that the </w:t>
      </w:r>
      <w:r w:rsidRPr="006912F5">
        <w:rPr>
          <w:color w:val="FF0000"/>
        </w:rPr>
        <w:t>[respondent] / [applicant]</w:t>
      </w:r>
      <w:r>
        <w:t xml:space="preserve"> agrees to discharge </w:t>
      </w:r>
      <w:r w:rsidRPr="006912F5">
        <w:rPr>
          <w:color w:val="FF0000"/>
        </w:rPr>
        <w:t>[his] / [her]</w:t>
      </w:r>
      <w:r>
        <w:t xml:space="preserve"> reasonable costs of copying the bundle. If </w:t>
      </w:r>
      <w:r w:rsidRPr="006912F5">
        <w:rPr>
          <w:color w:val="FF0000"/>
        </w:rPr>
        <w:t>[he] / [she]</w:t>
      </w:r>
      <w:r>
        <w:t xml:space="preserve"> does not do so, the </w:t>
      </w:r>
      <w:r w:rsidRPr="006912F5">
        <w:rPr>
          <w:color w:val="FF0000"/>
        </w:rPr>
        <w:t>[applicant] / [respondent]</w:t>
      </w:r>
      <w:r>
        <w:t xml:space="preserve"> shall provide an index for the bundle to the </w:t>
      </w:r>
      <w:r w:rsidRPr="006912F5">
        <w:rPr>
          <w:color w:val="FF0000"/>
        </w:rPr>
        <w:lastRenderedPageBreak/>
        <w:t>[respondent] / [applicant]</w:t>
      </w:r>
      <w:r>
        <w:t xml:space="preserve"> by </w:t>
      </w:r>
      <w:r w:rsidRPr="006912F5">
        <w:rPr>
          <w:color w:val="FF0000"/>
        </w:rPr>
        <w:t>[</w:t>
      </w:r>
      <w:r w:rsidRPr="009C608A">
        <w:rPr>
          <w:i/>
          <w:color w:val="FF0000"/>
        </w:rPr>
        <w:t>time and date</w:t>
      </w:r>
      <w:r w:rsidRPr="006912F5">
        <w:rPr>
          <w:color w:val="FF0000"/>
        </w:rPr>
        <w:t>] / [not later than [</w:t>
      </w:r>
      <w:r w:rsidRPr="00F971CE">
        <w:rPr>
          <w:i/>
          <w:color w:val="FF0000"/>
        </w:rPr>
        <w:t>number</w:t>
      </w:r>
      <w:r w:rsidRPr="006912F5">
        <w:rPr>
          <w:color w:val="FF0000"/>
        </w:rPr>
        <w:t xml:space="preserve">] days before the final </w:t>
      </w:r>
      <w:r w:rsidR="00916C55">
        <w:rPr>
          <w:color w:val="FF0000"/>
        </w:rPr>
        <w:t>h</w:t>
      </w:r>
      <w:r w:rsidRPr="006912F5">
        <w:rPr>
          <w:color w:val="FF0000"/>
        </w:rPr>
        <w:t>ea</w:t>
      </w:r>
      <w:r w:rsidR="00916C55">
        <w:rPr>
          <w:color w:val="FF0000"/>
        </w:rPr>
        <w:t>ring</w:t>
      </w:r>
      <w:r w:rsidRPr="006912F5">
        <w:rPr>
          <w:color w:val="FF0000"/>
        </w:rPr>
        <w:t>]</w:t>
      </w:r>
      <w:r>
        <w:t>.</w:t>
      </w:r>
    </w:p>
    <w:p w14:paraId="1D374A4C" w14:textId="77777777" w:rsidR="000A051A" w:rsidRDefault="000A051A" w:rsidP="00E2449A"/>
    <w:p w14:paraId="297CEF4C" w14:textId="11857D43" w:rsidR="005028C9" w:rsidRPr="000A051A" w:rsidRDefault="005028C9" w:rsidP="00E2449A">
      <w:pPr>
        <w:pStyle w:val="Heading2"/>
      </w:pPr>
      <w:bookmarkStart w:id="126" w:name="BMN_35"/>
      <w:bookmarkEnd w:id="125"/>
      <w:r>
        <w:t>Domestic Abuse Act 2021 Cross Examination Provisions (Alleged Victim)</w:t>
      </w:r>
    </w:p>
    <w:p w14:paraId="18FCB162" w14:textId="110FB2FA" w:rsidR="005028C9" w:rsidRPr="00656B40" w:rsidRDefault="005028C9" w:rsidP="00E2449A">
      <w:pPr>
        <w:pStyle w:val="NormalWeb"/>
        <w:numPr>
          <w:ilvl w:val="0"/>
          <w:numId w:val="6"/>
        </w:numPr>
        <w:shd w:val="clear" w:color="auto" w:fill="FFFFFF"/>
        <w:spacing w:before="0" w:beforeAutospacing="0" w:after="0" w:afterAutospacing="0" w:line="276" w:lineRule="auto"/>
        <w:rPr>
          <w:color w:val="000000"/>
        </w:rPr>
      </w:pPr>
      <w:r w:rsidRPr="003959D0">
        <w:rPr>
          <w:color w:val="000000"/>
          <w:bdr w:val="none" w:sz="0" w:space="0" w:color="auto" w:frame="1"/>
        </w:rPr>
        <w:t>The</w:t>
      </w:r>
      <w:r w:rsidRPr="003959D0">
        <w:rPr>
          <w:color w:val="FF0000"/>
          <w:bdr w:val="none" w:sz="0" w:space="0" w:color="auto" w:frame="1"/>
        </w:rPr>
        <w:t> [applicant, [</w:t>
      </w:r>
      <w:r w:rsidRPr="003959D0">
        <w:rPr>
          <w:i/>
          <w:iCs/>
          <w:color w:val="FF0000"/>
          <w:bdr w:val="none" w:sz="0" w:space="0" w:color="auto" w:frame="1"/>
        </w:rPr>
        <w:t>applicant name</w:t>
      </w:r>
      <w:r w:rsidRPr="003959D0">
        <w:rPr>
          <w:color w:val="FF0000"/>
          <w:bdr w:val="none" w:sz="0" w:space="0" w:color="auto" w:frame="1"/>
        </w:rPr>
        <w:t>]] / [respondent, [</w:t>
      </w:r>
      <w:r w:rsidRPr="003959D0">
        <w:rPr>
          <w:i/>
          <w:iCs/>
          <w:color w:val="FF0000"/>
          <w:bdr w:val="none" w:sz="0" w:space="0" w:color="auto" w:frame="1"/>
        </w:rPr>
        <w:t>respondent name</w:t>
      </w:r>
      <w:r w:rsidRPr="003959D0">
        <w:rPr>
          <w:color w:val="FF0000"/>
          <w:bdr w:val="none" w:sz="0" w:space="0" w:color="auto" w:frame="1"/>
        </w:rPr>
        <w:t>]]</w:t>
      </w:r>
      <w:r w:rsidRPr="003959D0">
        <w:rPr>
          <w:color w:val="000000"/>
          <w:bdr w:val="none" w:sz="0" w:space="0" w:color="auto" w:frame="1"/>
        </w:rPr>
        <w:t> </w:t>
      </w:r>
      <w:r w:rsidRPr="003959D0">
        <w:rPr>
          <w:b/>
          <w:bCs/>
          <w:smallCaps/>
          <w:color w:val="00B050"/>
          <w:bdr w:val="none" w:sz="0" w:space="0" w:color="auto" w:frame="1"/>
        </w:rPr>
        <w:t>(whichever party is the alleged victim)</w:t>
      </w:r>
      <w:r w:rsidRPr="003959D0">
        <w:rPr>
          <w:b/>
          <w:bCs/>
          <w:color w:val="000000"/>
          <w:bdr w:val="none" w:sz="0" w:space="0" w:color="auto" w:frame="1"/>
        </w:rPr>
        <w:t> </w:t>
      </w:r>
      <w:r w:rsidRPr="003959D0">
        <w:rPr>
          <w:color w:val="000000"/>
          <w:bdr w:val="none" w:sz="0" w:space="0" w:color="auto" w:frame="1"/>
        </w:rPr>
        <w:t>is to complete </w:t>
      </w:r>
      <w:r w:rsidRPr="003959D0">
        <w:rPr>
          <w:b/>
          <w:bCs/>
          <w:color w:val="000000"/>
          <w:bdr w:val="none" w:sz="0" w:space="0" w:color="auto" w:frame="1"/>
        </w:rPr>
        <w:t>Form EX740</w:t>
      </w:r>
      <w:r w:rsidRPr="003959D0">
        <w:rPr>
          <w:color w:val="000000"/>
          <w:bdr w:val="none" w:sz="0" w:space="0" w:color="auto" w:frame="1"/>
        </w:rPr>
        <w:t> (Application and information needed by the court to consider whether to prevent (prohibit) questioning (cross-examination) in person)</w:t>
      </w:r>
      <w:r w:rsidR="00C60061">
        <w:rPr>
          <w:color w:val="000000"/>
          <w:bdr w:val="none" w:sz="0" w:space="0" w:color="auto" w:frame="1"/>
        </w:rPr>
        <w:t>.</w:t>
      </w:r>
    </w:p>
    <w:p w14:paraId="2251DCB1" w14:textId="77777777" w:rsidR="00FD2B0E" w:rsidRPr="003959D0" w:rsidRDefault="00FD2B0E" w:rsidP="00E2449A"/>
    <w:p w14:paraId="7D865B8F" w14:textId="0F3F6941" w:rsidR="005028C9" w:rsidRPr="000A051A" w:rsidRDefault="005028C9" w:rsidP="00E2449A">
      <w:pPr>
        <w:pStyle w:val="Heading2"/>
      </w:pPr>
      <w:r>
        <w:t>Domestic Abuse Act 2021 Cross Examination Provisions (Alleged Perpetrator)</w:t>
      </w:r>
    </w:p>
    <w:p w14:paraId="5C0A35BF" w14:textId="3F20EFF1" w:rsidR="005028C9" w:rsidRPr="00656B40" w:rsidRDefault="005028C9" w:rsidP="00E2449A">
      <w:pPr>
        <w:pStyle w:val="NormalWeb"/>
        <w:numPr>
          <w:ilvl w:val="0"/>
          <w:numId w:val="6"/>
        </w:numPr>
        <w:shd w:val="clear" w:color="auto" w:fill="FFFFFF"/>
        <w:spacing w:before="0" w:beforeAutospacing="0" w:after="0" w:afterAutospacing="0" w:line="276" w:lineRule="auto"/>
        <w:rPr>
          <w:color w:val="000000"/>
        </w:rPr>
      </w:pPr>
      <w:r w:rsidRPr="003959D0">
        <w:rPr>
          <w:color w:val="000000"/>
          <w:bdr w:val="none" w:sz="0" w:space="0" w:color="auto" w:frame="1"/>
        </w:rPr>
        <w:t>The</w:t>
      </w:r>
      <w:r w:rsidRPr="003959D0">
        <w:rPr>
          <w:color w:val="FF0000"/>
          <w:bdr w:val="none" w:sz="0" w:space="0" w:color="auto" w:frame="1"/>
        </w:rPr>
        <w:t> [applicant, [</w:t>
      </w:r>
      <w:r w:rsidRPr="003959D0">
        <w:rPr>
          <w:i/>
          <w:iCs/>
          <w:color w:val="FF0000"/>
          <w:bdr w:val="none" w:sz="0" w:space="0" w:color="auto" w:frame="1"/>
        </w:rPr>
        <w:t>applicant name</w:t>
      </w:r>
      <w:r w:rsidRPr="003959D0">
        <w:rPr>
          <w:color w:val="FF0000"/>
          <w:bdr w:val="none" w:sz="0" w:space="0" w:color="auto" w:frame="1"/>
        </w:rPr>
        <w:t>]] / [respondent, [</w:t>
      </w:r>
      <w:r w:rsidRPr="003959D0">
        <w:rPr>
          <w:i/>
          <w:iCs/>
          <w:color w:val="FF0000"/>
          <w:bdr w:val="none" w:sz="0" w:space="0" w:color="auto" w:frame="1"/>
        </w:rPr>
        <w:t>respondent name</w:t>
      </w:r>
      <w:r w:rsidRPr="003959D0">
        <w:rPr>
          <w:color w:val="FF0000"/>
          <w:bdr w:val="none" w:sz="0" w:space="0" w:color="auto" w:frame="1"/>
        </w:rPr>
        <w:t>]]</w:t>
      </w:r>
      <w:r w:rsidRPr="003959D0">
        <w:rPr>
          <w:color w:val="000000"/>
          <w:bdr w:val="none" w:sz="0" w:space="0" w:color="auto" w:frame="1"/>
        </w:rPr>
        <w:t> </w:t>
      </w:r>
      <w:r w:rsidRPr="003959D0">
        <w:rPr>
          <w:b/>
          <w:bCs/>
          <w:smallCaps/>
          <w:color w:val="00B050"/>
          <w:bdr w:val="none" w:sz="0" w:space="0" w:color="auto" w:frame="1"/>
        </w:rPr>
        <w:t>(whichever party is the alleged perpetrator)</w:t>
      </w:r>
      <w:r w:rsidRPr="003959D0">
        <w:rPr>
          <w:color w:val="000000"/>
          <w:bdr w:val="none" w:sz="0" w:space="0" w:color="auto" w:frame="1"/>
        </w:rPr>
        <w:t> is to complete </w:t>
      </w:r>
      <w:r w:rsidRPr="003959D0">
        <w:rPr>
          <w:b/>
          <w:bCs/>
          <w:color w:val="000000"/>
          <w:bdr w:val="none" w:sz="0" w:space="0" w:color="auto" w:frame="1"/>
        </w:rPr>
        <w:t>Form EX741 </w:t>
      </w:r>
      <w:r w:rsidRPr="003959D0">
        <w:rPr>
          <w:color w:val="000000"/>
          <w:bdr w:val="none" w:sz="0" w:space="0" w:color="auto" w:frame="1"/>
        </w:rPr>
        <w:t>(Application and information needed by the court to consider whether to prevent (prohibit) questioning (cross-examination) in person)</w:t>
      </w:r>
      <w:r w:rsidR="00C60061">
        <w:rPr>
          <w:color w:val="000000"/>
          <w:bdr w:val="none" w:sz="0" w:space="0" w:color="auto" w:frame="1"/>
        </w:rPr>
        <w:t>.</w:t>
      </w:r>
    </w:p>
    <w:p w14:paraId="26737DAE" w14:textId="77777777" w:rsidR="005028C9" w:rsidRDefault="005028C9" w:rsidP="00E2449A"/>
    <w:p w14:paraId="6D29F6FC" w14:textId="644BB2D9" w:rsidR="000A051A" w:rsidRPr="000A051A" w:rsidRDefault="000A051A" w:rsidP="00E2449A">
      <w:pPr>
        <w:pStyle w:val="Heading2"/>
      </w:pPr>
      <w:r>
        <w:t>Costs Estimates</w:t>
      </w:r>
    </w:p>
    <w:p w14:paraId="7DF51648" w14:textId="77777777" w:rsidR="000A051A" w:rsidRDefault="000A051A" w:rsidP="00E2449A">
      <w:pPr>
        <w:pStyle w:val="ListParagraph"/>
        <w:numPr>
          <w:ilvl w:val="0"/>
          <w:numId w:val="6"/>
        </w:numPr>
      </w:pPr>
    </w:p>
    <w:p w14:paraId="3E64C85C" w14:textId="1E7A8F6D" w:rsidR="00C941F5" w:rsidRPr="00621560" w:rsidRDefault="00E70348" w:rsidP="00E2449A">
      <w:pPr>
        <w:numPr>
          <w:ilvl w:val="1"/>
          <w:numId w:val="40"/>
        </w:numPr>
        <w:rPr>
          <w:color w:val="FF0000"/>
        </w:rPr>
      </w:pPr>
      <w:r>
        <w:rPr>
          <w:color w:val="FF0000"/>
        </w:rPr>
        <w:t>[</w:t>
      </w:r>
      <w:r w:rsidR="00C941F5" w:rsidRPr="00621560">
        <w:rPr>
          <w:color w:val="FF0000"/>
        </w:rPr>
        <w:t>[Each party] / [The [applicant] / [respondent] / [second respondent] / [third respondent] / [</w:t>
      </w:r>
      <w:r w:rsidR="00C941F5" w:rsidRPr="00154DD5">
        <w:rPr>
          <w:i/>
          <w:color w:val="FF0000"/>
        </w:rPr>
        <w:t>etc</w:t>
      </w:r>
      <w:r w:rsidR="00C941F5" w:rsidRPr="00154DD5">
        <w:rPr>
          <w:color w:val="FF0000"/>
        </w:rPr>
        <w:t xml:space="preserve">.]] shall send to the court and serve on the other </w:t>
      </w:r>
      <w:r w:rsidR="00C941F5" w:rsidRPr="00621560">
        <w:rPr>
          <w:color w:val="FF0000"/>
        </w:rPr>
        <w:t xml:space="preserve">[party] / [parties] a costs estimate in Form H, stating (i) the costs that party has incurred up to [today’s hearing] / [the first appointment] / [the financial dispute resolution appointment] / [the adjourned directions appointment] / </w:t>
      </w:r>
      <w:r w:rsidR="00C941F5">
        <w:rPr>
          <w:color w:val="FF0000"/>
        </w:rPr>
        <w:t xml:space="preserve">[the pre-trial review hearing] / </w:t>
      </w:r>
      <w:r w:rsidR="00C941F5" w:rsidRPr="00621560">
        <w:rPr>
          <w:color w:val="FF0000"/>
        </w:rPr>
        <w:t>[the case management hearing]</w:t>
      </w:r>
      <w:r w:rsidR="00AE4559">
        <w:rPr>
          <w:color w:val="FF0000"/>
        </w:rPr>
        <w:t>;</w:t>
      </w:r>
      <w:r w:rsidR="00C941F5" w:rsidRPr="00621560">
        <w:rPr>
          <w:color w:val="FF0000"/>
        </w:rPr>
        <w:t xml:space="preserve"> and (ii) the further costs that party expects to incur after today’s hearing up to and including the [financial dispute resolution appointment] / [final hearing] if settlement is not reached [by [</w:t>
      </w:r>
      <w:r w:rsidR="00C941F5" w:rsidRPr="00621560">
        <w:rPr>
          <w:i/>
          <w:color w:val="FF0000"/>
        </w:rPr>
        <w:t>time and date</w:t>
      </w:r>
      <w:r w:rsidR="00C941F5" w:rsidRPr="00621560">
        <w:rPr>
          <w:color w:val="FF0000"/>
        </w:rPr>
        <w:t>]] / [by [</w:t>
      </w:r>
      <w:r w:rsidR="00C941F5" w:rsidRPr="00621560">
        <w:rPr>
          <w:i/>
          <w:iCs/>
          <w:color w:val="FF0000"/>
        </w:rPr>
        <w:t>time</w:t>
      </w:r>
      <w:r w:rsidR="00C941F5" w:rsidRPr="00621560">
        <w:rPr>
          <w:color w:val="FF0000"/>
        </w:rPr>
        <w:t>] on the day before the [first appointment] / [financial dispute resolution appointment] / [adjourned directions appointment] /</w:t>
      </w:r>
      <w:r w:rsidR="00C941F5">
        <w:rPr>
          <w:color w:val="FF0000"/>
        </w:rPr>
        <w:t xml:space="preserve"> [pre-trial review hearing] /</w:t>
      </w:r>
      <w:r w:rsidR="00C941F5" w:rsidRPr="00154DD5">
        <w:rPr>
          <w:color w:val="FF0000"/>
        </w:rPr>
        <w:t xml:space="preserve"> [case management hearing].]</w:t>
      </w:r>
    </w:p>
    <w:p w14:paraId="3B67432B" w14:textId="5EDD14B9" w:rsidR="00C941F5" w:rsidRPr="00621560" w:rsidRDefault="00E70348" w:rsidP="00E2449A">
      <w:pPr>
        <w:numPr>
          <w:ilvl w:val="1"/>
          <w:numId w:val="40"/>
        </w:numPr>
        <w:rPr>
          <w:color w:val="FF0000"/>
        </w:rPr>
      </w:pPr>
      <w:r>
        <w:rPr>
          <w:color w:val="FF0000"/>
        </w:rPr>
        <w:t>[</w:t>
      </w:r>
      <w:r w:rsidR="00C941F5" w:rsidRPr="00621560">
        <w:rPr>
          <w:color w:val="FF0000"/>
        </w:rPr>
        <w:t>[Each party] / [The [applicant] / [respondent] / [second respondent] / [third respondent] / [</w:t>
      </w:r>
      <w:r w:rsidR="00C941F5" w:rsidRPr="00621560">
        <w:rPr>
          <w:i/>
          <w:color w:val="FF0000"/>
        </w:rPr>
        <w:t>etc</w:t>
      </w:r>
      <w:r w:rsidR="00C941F5" w:rsidRPr="00621560">
        <w:rPr>
          <w:color w:val="FF0000"/>
        </w:rPr>
        <w:t xml:space="preserve">.]] shall send to the court and serve on the other [party] / [parties] costs </w:t>
      </w:r>
      <w:r w:rsidR="00C941F5">
        <w:rPr>
          <w:color w:val="FF0000"/>
        </w:rPr>
        <w:t>particulars</w:t>
      </w:r>
      <w:r w:rsidR="00C941F5" w:rsidRPr="00FA2EFB">
        <w:rPr>
          <w:color w:val="FF0000"/>
        </w:rPr>
        <w:t xml:space="preserve"> in Form H1, giving full particulars of all costs that party has incurred or expects to incur </w:t>
      </w:r>
      <w:r w:rsidR="00C941F5" w:rsidRPr="00621560">
        <w:rPr>
          <w:color w:val="FF0000"/>
        </w:rPr>
        <w:t>in respect of the proceedings, [by [</w:t>
      </w:r>
      <w:r w:rsidR="00C941F5" w:rsidRPr="00621560">
        <w:rPr>
          <w:i/>
          <w:color w:val="FF0000"/>
        </w:rPr>
        <w:t>time and date</w:t>
      </w:r>
      <w:r w:rsidR="00C941F5" w:rsidRPr="00621560">
        <w:rPr>
          <w:color w:val="FF0000"/>
        </w:rPr>
        <w:t>]] / [by [</w:t>
      </w:r>
      <w:r w:rsidR="00C941F5" w:rsidRPr="00621560">
        <w:rPr>
          <w:i/>
          <w:iCs/>
          <w:color w:val="FF0000"/>
        </w:rPr>
        <w:t>time</w:t>
      </w:r>
      <w:r w:rsidR="00C941F5" w:rsidRPr="00621560">
        <w:rPr>
          <w:color w:val="FF0000"/>
        </w:rPr>
        <w:t>] on the date 14 days before the final hearing.]</w:t>
      </w:r>
      <w:r>
        <w:rPr>
          <w:color w:val="FF0000"/>
        </w:rPr>
        <w:t>]</w:t>
      </w:r>
    </w:p>
    <w:p w14:paraId="0388A8FC" w14:textId="77777777" w:rsidR="000A051A" w:rsidRDefault="000A051A" w:rsidP="00E2449A"/>
    <w:p w14:paraId="2CC76F4A" w14:textId="77777777" w:rsidR="000A051A" w:rsidRPr="00621F78" w:rsidRDefault="000A051A" w:rsidP="00E2449A">
      <w:pPr>
        <w:pStyle w:val="Heading2"/>
      </w:pPr>
      <w:bookmarkStart w:id="127" w:name="BMN_36"/>
      <w:bookmarkEnd w:id="126"/>
      <w:r>
        <w:t>Offers for financial dispute resolution appointment</w:t>
      </w:r>
    </w:p>
    <w:p w14:paraId="7A053602" w14:textId="77777777" w:rsidR="000A051A" w:rsidRDefault="000A051A" w:rsidP="00E2449A">
      <w:pPr>
        <w:pStyle w:val="ListParagraph"/>
        <w:numPr>
          <w:ilvl w:val="0"/>
          <w:numId w:val="6"/>
        </w:numPr>
      </w:pPr>
    </w:p>
    <w:p w14:paraId="34F5D98C" w14:textId="45C0307A" w:rsidR="00621F78" w:rsidRPr="00621F78" w:rsidRDefault="00621F78" w:rsidP="00E2449A">
      <w:pPr>
        <w:numPr>
          <w:ilvl w:val="1"/>
          <w:numId w:val="41"/>
        </w:numPr>
      </w:pPr>
      <w:r w:rsidRPr="00621F78">
        <w:rPr>
          <w:color w:val="FF0000"/>
        </w:rPr>
        <w:t>[The parties shall exchange without prejudice proposals for the resolution of the matters in dispute</w:t>
      </w:r>
      <w:r w:rsidR="002D15F5">
        <w:rPr>
          <w:color w:val="FF0000"/>
        </w:rPr>
        <w:t xml:space="preserve">, </w:t>
      </w:r>
      <w:r w:rsidR="002D15F5" w:rsidRPr="009A0EB6">
        <w:rPr>
          <w:color w:val="FF0000"/>
          <w:szCs w:val="24"/>
        </w:rPr>
        <w:t>or an explanation as to why they have chosen not to make any proposals,</w:t>
      </w:r>
      <w:r w:rsidRPr="00621F78">
        <w:rPr>
          <w:color w:val="FF0000"/>
        </w:rPr>
        <w:t xml:space="preserve"> [by [</w:t>
      </w:r>
      <w:r w:rsidR="00843BB5" w:rsidRPr="00843BB5">
        <w:rPr>
          <w:i/>
          <w:color w:val="FF0000"/>
        </w:rPr>
        <w:t>time and date</w:t>
      </w:r>
      <w:r w:rsidRPr="00621F78">
        <w:rPr>
          <w:color w:val="FF0000"/>
        </w:rPr>
        <w:t>]] / [not later than [</w:t>
      </w:r>
      <w:r w:rsidRPr="00F971CE">
        <w:rPr>
          <w:i/>
          <w:color w:val="FF0000"/>
        </w:rPr>
        <w:t>number</w:t>
      </w:r>
      <w:r w:rsidRPr="00621F78">
        <w:rPr>
          <w:color w:val="FF0000"/>
        </w:rPr>
        <w:t>] days before the financial dispute resolution appointment].]</w:t>
      </w:r>
    </w:p>
    <w:p w14:paraId="56A79C36" w14:textId="0680850C" w:rsidR="00621F78" w:rsidRDefault="00621F78" w:rsidP="00E2449A">
      <w:pPr>
        <w:numPr>
          <w:ilvl w:val="1"/>
          <w:numId w:val="41"/>
        </w:numPr>
      </w:pPr>
      <w:r w:rsidRPr="00621F78">
        <w:rPr>
          <w:color w:val="FF0000"/>
        </w:rPr>
        <w:lastRenderedPageBreak/>
        <w:t>[The [applicant] / [respondent] shall serve [his] / [her] without prejudice proposals for the resolution of the matters in dispute on the [respondent] / [applicant]</w:t>
      </w:r>
      <w:r w:rsidR="002D15F5">
        <w:rPr>
          <w:color w:val="FF0000"/>
        </w:rPr>
        <w:t xml:space="preserve">, </w:t>
      </w:r>
      <w:r w:rsidR="002D15F5" w:rsidRPr="009A0EB6">
        <w:rPr>
          <w:color w:val="FF0000"/>
          <w:szCs w:val="24"/>
        </w:rPr>
        <w:t>or an explanation as to why they have chosen not to make any proposals,</w:t>
      </w:r>
      <w:r w:rsidRPr="00621F78">
        <w:rPr>
          <w:color w:val="FF0000"/>
        </w:rPr>
        <w:t xml:space="preserve"> by [</w:t>
      </w:r>
      <w:r w:rsidR="00843BB5" w:rsidRPr="00843BB5">
        <w:rPr>
          <w:i/>
          <w:color w:val="FF0000"/>
        </w:rPr>
        <w:t>time and date</w:t>
      </w:r>
      <w:r w:rsidRPr="00621F78">
        <w:rPr>
          <w:color w:val="FF0000"/>
        </w:rPr>
        <w:t>] / [not later than [</w:t>
      </w:r>
      <w:r w:rsidRPr="00F971CE">
        <w:rPr>
          <w:i/>
          <w:color w:val="FF0000"/>
        </w:rPr>
        <w:t>number</w:t>
      </w:r>
      <w:r w:rsidRPr="00621F78">
        <w:rPr>
          <w:color w:val="FF0000"/>
        </w:rPr>
        <w:t>] days before the financial dispute resolution appointment], and the [respondent] / [applicant] shall serve [his] / [her] without prejudice proposals on the [applicant] / [respondent] for the resolution of the matters in dispute in reply</w:t>
      </w:r>
      <w:r w:rsidR="002D15F5">
        <w:rPr>
          <w:color w:val="FF0000"/>
        </w:rPr>
        <w:t xml:space="preserve">, </w:t>
      </w:r>
      <w:r w:rsidR="002D15F5" w:rsidRPr="009A0EB6">
        <w:rPr>
          <w:color w:val="FF0000"/>
          <w:szCs w:val="24"/>
        </w:rPr>
        <w:t>or an explanation as to why they have chosen not to make any proposals,</w:t>
      </w:r>
      <w:r w:rsidRPr="00621F78">
        <w:rPr>
          <w:color w:val="FF0000"/>
        </w:rPr>
        <w:t xml:space="preserve"> by [</w:t>
      </w:r>
      <w:r w:rsidR="00843BB5" w:rsidRPr="00843BB5">
        <w:rPr>
          <w:i/>
          <w:color w:val="FF0000"/>
        </w:rPr>
        <w:t>time and date</w:t>
      </w:r>
      <w:r w:rsidRPr="00621F78">
        <w:rPr>
          <w:color w:val="FF0000"/>
        </w:rPr>
        <w:t>] / [not later than [</w:t>
      </w:r>
      <w:r w:rsidRPr="00F971CE">
        <w:rPr>
          <w:i/>
          <w:color w:val="FF0000"/>
        </w:rPr>
        <w:t>number</w:t>
      </w:r>
      <w:r w:rsidRPr="00621F78">
        <w:rPr>
          <w:color w:val="FF0000"/>
        </w:rPr>
        <w:t>] days before the financial dispute resolution appointment].]</w:t>
      </w:r>
    </w:p>
    <w:p w14:paraId="7720A0FA" w14:textId="6D0FCB99" w:rsidR="00621F78" w:rsidRDefault="00621F78" w:rsidP="00E2449A">
      <w:pPr>
        <w:numPr>
          <w:ilvl w:val="1"/>
          <w:numId w:val="41"/>
        </w:numPr>
      </w:pPr>
      <w:r>
        <w:t xml:space="preserve">The </w:t>
      </w:r>
      <w:r w:rsidRPr="00621F78">
        <w:rPr>
          <w:color w:val="FF0000"/>
        </w:rPr>
        <w:t>[applicant] / [respondent]</w:t>
      </w:r>
      <w:r>
        <w:t xml:space="preserve"> shall send to the court a schedule of the without prejudice and open proposals made by each party for the resolution of the matters in dispute</w:t>
      </w:r>
      <w:r w:rsidR="002D15F5">
        <w:t xml:space="preserve"> by</w:t>
      </w:r>
      <w:r>
        <w:t xml:space="preserve"> </w:t>
      </w:r>
      <w:r w:rsidRPr="00621F78">
        <w:rPr>
          <w:color w:val="FF0000"/>
        </w:rPr>
        <w:t>[</w:t>
      </w:r>
      <w:r w:rsidR="00843BB5" w:rsidRPr="00843BB5">
        <w:rPr>
          <w:i/>
          <w:color w:val="FF0000"/>
        </w:rPr>
        <w:t>time and date</w:t>
      </w:r>
      <w:r w:rsidRPr="00621F78">
        <w:rPr>
          <w:color w:val="FF0000"/>
        </w:rPr>
        <w:t>]] / [not later than [</w:t>
      </w:r>
      <w:r w:rsidRPr="00F971CE">
        <w:rPr>
          <w:i/>
          <w:color w:val="FF0000"/>
        </w:rPr>
        <w:t>number</w:t>
      </w:r>
      <w:r w:rsidRPr="00621F78">
        <w:rPr>
          <w:color w:val="FF0000"/>
        </w:rPr>
        <w:t>] days before the financial dispute resolution appointment]</w:t>
      </w:r>
      <w:r>
        <w:t>.</w:t>
      </w:r>
    </w:p>
    <w:p w14:paraId="74E7FFAC" w14:textId="77777777" w:rsidR="00621F78" w:rsidRDefault="00621F78" w:rsidP="00E2449A"/>
    <w:p w14:paraId="0348504A" w14:textId="77777777" w:rsidR="00621F78" w:rsidRPr="00621F78" w:rsidRDefault="00621F78" w:rsidP="00E2449A">
      <w:pPr>
        <w:pStyle w:val="Heading2"/>
      </w:pPr>
      <w:bookmarkStart w:id="128" w:name="BMN_37"/>
      <w:bookmarkEnd w:id="127"/>
      <w:r>
        <w:t>Offers for other hearings</w:t>
      </w:r>
    </w:p>
    <w:p w14:paraId="083CE274" w14:textId="77777777" w:rsidR="00621F78" w:rsidRDefault="00621F78" w:rsidP="00E2449A">
      <w:pPr>
        <w:pStyle w:val="ListParagraph"/>
        <w:numPr>
          <w:ilvl w:val="0"/>
          <w:numId w:val="6"/>
        </w:numPr>
      </w:pPr>
    </w:p>
    <w:p w14:paraId="22C83F22" w14:textId="120297BC" w:rsidR="00621F78" w:rsidRPr="00621F78" w:rsidRDefault="00621F78" w:rsidP="00E2449A">
      <w:pPr>
        <w:numPr>
          <w:ilvl w:val="1"/>
          <w:numId w:val="42"/>
        </w:numPr>
      </w:pPr>
      <w:r w:rsidRPr="00621F78">
        <w:rPr>
          <w:color w:val="FF0000"/>
        </w:rPr>
        <w:t>[The parties shall exchange open proposals for the resolution of the matters in dispute by [</w:t>
      </w:r>
      <w:r w:rsidR="00843BB5" w:rsidRPr="00843BB5">
        <w:rPr>
          <w:i/>
          <w:color w:val="FF0000"/>
        </w:rPr>
        <w:t>time and date</w:t>
      </w:r>
      <w:r w:rsidR="002D15F5">
        <w:rPr>
          <w:i/>
          <w:color w:val="FF0000"/>
        </w:rPr>
        <w:t xml:space="preserve"> </w:t>
      </w:r>
      <w:r w:rsidR="002D15F5" w:rsidRPr="002D15F5">
        <w:rPr>
          <w:i/>
          <w:color w:val="FF0000"/>
        </w:rPr>
        <w:t xml:space="preserve">- </w:t>
      </w:r>
      <w:proofErr w:type="gramStart"/>
      <w:r w:rsidR="002D15F5" w:rsidRPr="002D15F5">
        <w:rPr>
          <w:i/>
          <w:color w:val="FF0000"/>
        </w:rPr>
        <w:t>e.g.</w:t>
      </w:r>
      <w:proofErr w:type="gramEnd"/>
      <w:r w:rsidR="002D15F5" w:rsidRPr="002D15F5">
        <w:rPr>
          <w:i/>
          <w:color w:val="FF0000"/>
        </w:rPr>
        <w:t xml:space="preserve"> 21 days after the date of the FDR</w:t>
      </w:r>
      <w:r w:rsidRPr="00621F78">
        <w:rPr>
          <w:color w:val="FF0000"/>
        </w:rPr>
        <w:t>] / [not later than [</w:t>
      </w:r>
      <w:r w:rsidRPr="00F971CE">
        <w:rPr>
          <w:i/>
          <w:color w:val="FF0000"/>
        </w:rPr>
        <w:t>number</w:t>
      </w:r>
      <w:r w:rsidRPr="00621F78">
        <w:rPr>
          <w:color w:val="FF0000"/>
        </w:rPr>
        <w:t>] days before the [adjourned directions appointment] / [case management hearing] / [final hearing]].]</w:t>
      </w:r>
    </w:p>
    <w:p w14:paraId="772AAE4A" w14:textId="7DB47783" w:rsidR="00621F78" w:rsidRDefault="00621F78" w:rsidP="00E2449A">
      <w:pPr>
        <w:numPr>
          <w:ilvl w:val="1"/>
          <w:numId w:val="42"/>
        </w:numPr>
      </w:pPr>
      <w:r w:rsidRPr="00621F78">
        <w:rPr>
          <w:color w:val="FF0000"/>
        </w:rPr>
        <w:t>[The [applicant] / [respondent] shall serve [his] / [her] open proposals for the resolution of the matters in dispute on the [respondent] / [applicant] by [</w:t>
      </w:r>
      <w:r w:rsidR="00843BB5" w:rsidRPr="00843BB5">
        <w:rPr>
          <w:i/>
          <w:color w:val="FF0000"/>
        </w:rPr>
        <w:t>time and date</w:t>
      </w:r>
      <w:r w:rsidRPr="00621F78">
        <w:rPr>
          <w:color w:val="FF0000"/>
        </w:rPr>
        <w:t>] / [not later than [</w:t>
      </w:r>
      <w:r w:rsidRPr="00F971CE">
        <w:rPr>
          <w:i/>
          <w:color w:val="FF0000"/>
        </w:rPr>
        <w:t>number</w:t>
      </w:r>
      <w:r w:rsidRPr="00621F78">
        <w:rPr>
          <w:color w:val="FF0000"/>
        </w:rPr>
        <w:t>] days before the [adjourned directions appointment] / [case management hearing] / [final hearing]], and the [respondent] / [applicant] shall serve [his] / [her] open proposals for the resolution of the matters in dispute in reply on the [applicant] / [respondent] by [</w:t>
      </w:r>
      <w:r w:rsidR="00843BB5" w:rsidRPr="00843BB5">
        <w:rPr>
          <w:i/>
          <w:color w:val="FF0000"/>
        </w:rPr>
        <w:t>time and date</w:t>
      </w:r>
      <w:r w:rsidRPr="00621F78">
        <w:rPr>
          <w:color w:val="FF0000"/>
        </w:rPr>
        <w:t>] / [not later than [</w:t>
      </w:r>
      <w:r w:rsidRPr="00F971CE">
        <w:rPr>
          <w:i/>
          <w:color w:val="FF0000"/>
        </w:rPr>
        <w:t>number</w:t>
      </w:r>
      <w:r w:rsidRPr="00621F78">
        <w:rPr>
          <w:color w:val="FF0000"/>
        </w:rPr>
        <w:t>] days before the [adjourned directions appointment] / [case management hearing] / [final hearing]].]</w:t>
      </w:r>
    </w:p>
    <w:p w14:paraId="3B6D519E" w14:textId="77BF67A4" w:rsidR="00621F78" w:rsidRDefault="00621F78" w:rsidP="00E2449A">
      <w:pPr>
        <w:numPr>
          <w:ilvl w:val="1"/>
          <w:numId w:val="42"/>
        </w:numPr>
      </w:pPr>
      <w:r>
        <w:t xml:space="preserve">The </w:t>
      </w:r>
      <w:r w:rsidRPr="00621F78">
        <w:rPr>
          <w:color w:val="FF0000"/>
        </w:rPr>
        <w:t>[applicant] / [respondent]</w:t>
      </w:r>
      <w:r>
        <w:t xml:space="preserve"> shall send to the court a schedule of the open proposals made by each party for the resolution of the matters in dispute</w:t>
      </w:r>
      <w:r w:rsidR="002D15F5">
        <w:t xml:space="preserve"> by </w:t>
      </w:r>
      <w:r w:rsidRPr="00621F78">
        <w:rPr>
          <w:color w:val="FF0000"/>
        </w:rPr>
        <w:t>[</w:t>
      </w:r>
      <w:r w:rsidR="00843BB5" w:rsidRPr="00843BB5">
        <w:rPr>
          <w:i/>
          <w:color w:val="FF0000"/>
        </w:rPr>
        <w:t>time and date</w:t>
      </w:r>
      <w:r w:rsidRPr="00621F78">
        <w:rPr>
          <w:color w:val="FF0000"/>
        </w:rPr>
        <w:t>] / [not later than [</w:t>
      </w:r>
      <w:r w:rsidRPr="00F971CE">
        <w:rPr>
          <w:i/>
          <w:color w:val="FF0000"/>
        </w:rPr>
        <w:t>number</w:t>
      </w:r>
      <w:r w:rsidRPr="00621F78">
        <w:rPr>
          <w:color w:val="FF0000"/>
        </w:rPr>
        <w:t>] days before the [adjourned directions appointment] / [case management hearing] / [final hearing]]</w:t>
      </w:r>
      <w:r>
        <w:t>.</w:t>
      </w:r>
    </w:p>
    <w:p w14:paraId="74661F2C" w14:textId="77777777" w:rsidR="002D15F5" w:rsidRDefault="002D15F5" w:rsidP="00E2449A">
      <w:bookmarkStart w:id="129" w:name="BMN_38"/>
      <w:bookmarkEnd w:id="128"/>
    </w:p>
    <w:p w14:paraId="3357163E" w14:textId="3EBD0498" w:rsidR="00621F78" w:rsidRPr="00621F78" w:rsidRDefault="00621F78" w:rsidP="00E2449A">
      <w:pPr>
        <w:pStyle w:val="Heading2"/>
      </w:pPr>
      <w:r>
        <w:t>Costs</w:t>
      </w:r>
    </w:p>
    <w:p w14:paraId="0F1355A1" w14:textId="444034BF" w:rsidR="007D3F02" w:rsidRPr="007D3F02" w:rsidRDefault="007D3F02" w:rsidP="00E2449A">
      <w:pPr>
        <w:pStyle w:val="ListParagraph"/>
        <w:numPr>
          <w:ilvl w:val="0"/>
          <w:numId w:val="6"/>
        </w:numPr>
        <w:rPr>
          <w:color w:val="FF0000"/>
          <w:szCs w:val="24"/>
        </w:rPr>
      </w:pPr>
      <w:bookmarkStart w:id="130" w:name="_Hlk111123891"/>
      <w:bookmarkStart w:id="131" w:name="_Hlk111123809"/>
      <w:r w:rsidRPr="007D3F02">
        <w:rPr>
          <w:color w:val="FF0000"/>
          <w:szCs w:val="24"/>
        </w:rPr>
        <w:t>[Costs in the application.] / [No order as to costs.] / [The [applicant] / [respondent] shall pay [towards] the [respondent’s] / [applicant’s] costs of and relating to this hearing [including the costs reserved by the order[s] made on [</w:t>
      </w:r>
      <w:r w:rsidRPr="007D3F02">
        <w:rPr>
          <w:i/>
          <w:color w:val="FF0000"/>
          <w:szCs w:val="24"/>
        </w:rPr>
        <w:t>date(s)</w:t>
      </w:r>
      <w:r w:rsidRPr="007D3F02">
        <w:rPr>
          <w:color w:val="FF0000"/>
          <w:szCs w:val="24"/>
        </w:rPr>
        <w:t>], summarily assessed at £[</w:t>
      </w:r>
      <w:r w:rsidRPr="007D3F02">
        <w:rPr>
          <w:i/>
          <w:color w:val="FF0000"/>
          <w:szCs w:val="24"/>
        </w:rPr>
        <w:t>amount</w:t>
      </w:r>
      <w:r w:rsidRPr="007D3F02">
        <w:rPr>
          <w:color w:val="FF0000"/>
          <w:szCs w:val="24"/>
        </w:rPr>
        <w:t>] (inclusive of VAT and disbursements) by [</w:t>
      </w:r>
      <w:r w:rsidRPr="007D3F02">
        <w:rPr>
          <w:i/>
          <w:iCs/>
          <w:color w:val="FF0000"/>
          <w:szCs w:val="24"/>
        </w:rPr>
        <w:t>date</w:t>
      </w:r>
      <w:r w:rsidRPr="007D3F02">
        <w:rPr>
          <w:color w:val="FF0000"/>
          <w:szCs w:val="24"/>
        </w:rPr>
        <w:t>]] / [The [applicant] / [respondent] shall pay [</w:t>
      </w:r>
      <w:r w:rsidRPr="007D3F02">
        <w:rPr>
          <w:i/>
          <w:iCs/>
          <w:color w:val="FF0000"/>
          <w:szCs w:val="24"/>
        </w:rPr>
        <w:t>proportion</w:t>
      </w:r>
      <w:r w:rsidRPr="007D3F02">
        <w:rPr>
          <w:color w:val="FF0000"/>
          <w:szCs w:val="24"/>
        </w:rPr>
        <w:t xml:space="preserve">] of the [respondent’s] / [applicant’s] costs of and relating to this </w:t>
      </w:r>
      <w:r w:rsidRPr="007D3F02">
        <w:rPr>
          <w:color w:val="FF0000"/>
          <w:szCs w:val="24"/>
        </w:rPr>
        <w:lastRenderedPageBreak/>
        <w:t>hearing [including the costs reserved by the order[s] made on [</w:t>
      </w:r>
      <w:r w:rsidRPr="007D3F02">
        <w:rPr>
          <w:i/>
          <w:color w:val="FF0000"/>
          <w:szCs w:val="24"/>
        </w:rPr>
        <w:t>date(s)</w:t>
      </w:r>
      <w:r w:rsidRPr="007D3F02">
        <w:rPr>
          <w:color w:val="FF0000"/>
          <w:szCs w:val="24"/>
        </w:rPr>
        <w:t>], to be subject to detailed assessment on the [standard]</w:t>
      </w:r>
      <w:r w:rsidR="000C2761">
        <w:rPr>
          <w:color w:val="FF0000"/>
          <w:szCs w:val="24"/>
        </w:rPr>
        <w:t xml:space="preserve"> /</w:t>
      </w:r>
      <w:r w:rsidRPr="007D3F02">
        <w:rPr>
          <w:color w:val="FF0000"/>
          <w:szCs w:val="24"/>
        </w:rPr>
        <w:t xml:space="preserve"> [indemnity] basis if not agreed]</w:t>
      </w:r>
      <w:bookmarkEnd w:id="130"/>
      <w:r w:rsidR="000C2761">
        <w:rPr>
          <w:color w:val="FF0000"/>
          <w:szCs w:val="24"/>
        </w:rPr>
        <w:t>.</w:t>
      </w:r>
    </w:p>
    <w:bookmarkEnd w:id="131"/>
    <w:p w14:paraId="4097B5E5" w14:textId="77777777" w:rsidR="00621F78" w:rsidRPr="00621F78" w:rsidRDefault="00621F78" w:rsidP="00E2449A"/>
    <w:p w14:paraId="1729FA32" w14:textId="77777777" w:rsidR="00621F78" w:rsidRPr="00621F78" w:rsidRDefault="00621F78" w:rsidP="00E2449A">
      <w:pPr>
        <w:pStyle w:val="Heading2"/>
      </w:pPr>
      <w:bookmarkStart w:id="132" w:name="BMN_39"/>
      <w:bookmarkEnd w:id="129"/>
      <w:r>
        <w:t>Costs — order against a publicly funded party</w:t>
      </w:r>
    </w:p>
    <w:p w14:paraId="2765700B" w14:textId="5BDBC167" w:rsidR="007D3F02" w:rsidRDefault="007D3F02" w:rsidP="00E2449A">
      <w:pPr>
        <w:numPr>
          <w:ilvl w:val="0"/>
          <w:numId w:val="6"/>
        </w:numPr>
        <w:rPr>
          <w:color w:val="FF0000"/>
          <w:szCs w:val="24"/>
        </w:rPr>
      </w:pPr>
      <w:bookmarkStart w:id="133" w:name="_Hlk111805690"/>
      <w:bookmarkStart w:id="134" w:name="BMN_40"/>
      <w:bookmarkEnd w:id="132"/>
      <w:r w:rsidRPr="00C64172">
        <w:rPr>
          <w:color w:val="201F1E"/>
          <w:szCs w:val="24"/>
          <w:shd w:val="clear" w:color="auto" w:fill="FFFFFF"/>
        </w:rPr>
        <w:t>The </w:t>
      </w:r>
      <w:r w:rsidRPr="00C64172">
        <w:rPr>
          <w:color w:val="FF0000"/>
          <w:szCs w:val="24"/>
          <w:bdr w:val="none" w:sz="0" w:space="0" w:color="auto" w:frame="1"/>
        </w:rPr>
        <w:t>[applicant] / [respondent] </w:t>
      </w:r>
      <w:r w:rsidRPr="00C64172">
        <w:rPr>
          <w:color w:val="201F1E"/>
          <w:szCs w:val="24"/>
          <w:shd w:val="clear" w:color="auto" w:fill="FFFFFF"/>
        </w:rPr>
        <w:t>shall pay</w:t>
      </w:r>
      <w:r w:rsidRPr="00C64172">
        <w:rPr>
          <w:color w:val="FF0000"/>
          <w:szCs w:val="24"/>
          <w:shd w:val="clear" w:color="auto" w:fill="FFFFFF"/>
        </w:rPr>
        <w:t> [</w:t>
      </w:r>
      <w:r w:rsidRPr="00C64172">
        <w:rPr>
          <w:color w:val="FF0000"/>
          <w:szCs w:val="24"/>
          <w:bdr w:val="none" w:sz="0" w:space="0" w:color="auto" w:frame="1"/>
        </w:rPr>
        <w:t>[towards] </w:t>
      </w:r>
      <w:r w:rsidRPr="00C64172">
        <w:rPr>
          <w:color w:val="FF0000"/>
          <w:szCs w:val="24"/>
          <w:shd w:val="clear" w:color="auto" w:fill="FFFFFF"/>
        </w:rPr>
        <w:t>the</w:t>
      </w:r>
      <w:r w:rsidRPr="00C64172">
        <w:rPr>
          <w:color w:val="FF0000"/>
          <w:szCs w:val="24"/>
          <w:bdr w:val="none" w:sz="0" w:space="0" w:color="auto" w:frame="1"/>
        </w:rPr>
        <w:t> [respondent’s] / [applicant’s] </w:t>
      </w:r>
      <w:r w:rsidRPr="00C64172">
        <w:rPr>
          <w:color w:val="FF0000"/>
          <w:szCs w:val="24"/>
          <w:shd w:val="clear" w:color="auto" w:fill="FFFFFF"/>
        </w:rPr>
        <w:t>costs</w:t>
      </w:r>
      <w:r w:rsidRPr="00C64172">
        <w:rPr>
          <w:color w:val="FF0000"/>
          <w:szCs w:val="24"/>
          <w:bdr w:val="none" w:sz="0" w:space="0" w:color="auto" w:frame="1"/>
        </w:rPr>
        <w:t>] </w:t>
      </w:r>
      <w:r w:rsidRPr="00C64172">
        <w:rPr>
          <w:color w:val="FF0000"/>
          <w:szCs w:val="24"/>
          <w:shd w:val="clear" w:color="auto" w:fill="FFFFFF"/>
        </w:rPr>
        <w:t>/ </w:t>
      </w:r>
      <w:r w:rsidRPr="00C64172">
        <w:rPr>
          <w:color w:val="FF0000"/>
          <w:szCs w:val="24"/>
          <w:bdr w:val="none" w:sz="0" w:space="0" w:color="auto" w:frame="1"/>
        </w:rPr>
        <w:t>[[</w:t>
      </w:r>
      <w:r w:rsidRPr="00C64172">
        <w:rPr>
          <w:i/>
          <w:iCs/>
          <w:color w:val="FF0000"/>
          <w:szCs w:val="24"/>
          <w:bdr w:val="none" w:sz="0" w:space="0" w:color="auto" w:frame="1"/>
        </w:rPr>
        <w:t>proportion</w:t>
      </w:r>
      <w:r w:rsidRPr="00C64172">
        <w:rPr>
          <w:color w:val="FF0000"/>
          <w:szCs w:val="24"/>
          <w:bdr w:val="none" w:sz="0" w:space="0" w:color="auto" w:frame="1"/>
        </w:rPr>
        <w:t>] of the [respondent’s] / [applicant’s] costs]</w:t>
      </w:r>
      <w:r w:rsidRPr="00C64172">
        <w:rPr>
          <w:color w:val="201F1E"/>
          <w:szCs w:val="24"/>
          <w:shd w:val="clear" w:color="auto" w:fill="FFFFFF"/>
        </w:rPr>
        <w:t> of and relating to this hearing </w:t>
      </w:r>
      <w:r w:rsidRPr="00C64172">
        <w:rPr>
          <w:color w:val="FF0000"/>
          <w:szCs w:val="24"/>
          <w:bdr w:val="none" w:sz="0" w:space="0" w:color="auto" w:frame="1"/>
        </w:rPr>
        <w:t>[including the costs reserved by the order[s] made on [</w:t>
      </w:r>
      <w:r w:rsidRPr="00C64172">
        <w:rPr>
          <w:i/>
          <w:iCs/>
          <w:color w:val="FF0000"/>
          <w:szCs w:val="24"/>
          <w:bdr w:val="none" w:sz="0" w:space="0" w:color="auto" w:frame="1"/>
        </w:rPr>
        <w:t>date(s)</w:t>
      </w:r>
      <w:r w:rsidRPr="00C64172">
        <w:rPr>
          <w:color w:val="FF0000"/>
          <w:szCs w:val="24"/>
          <w:bdr w:val="none" w:sz="0" w:space="0" w:color="auto" w:frame="1"/>
        </w:rPr>
        <w:t xml:space="preserve">] </w:t>
      </w:r>
      <w:r w:rsidRPr="00C64172">
        <w:rPr>
          <w:color w:val="FF0000"/>
          <w:szCs w:val="24"/>
          <w:bdr w:val="none" w:sz="0" w:space="0" w:color="auto" w:frame="1"/>
          <w:shd w:val="clear" w:color="auto" w:fill="FFFFFF"/>
        </w:rPr>
        <w:t>[summarily assessed at £[</w:t>
      </w:r>
      <w:r w:rsidRPr="00C64172">
        <w:rPr>
          <w:i/>
          <w:iCs/>
          <w:color w:val="FF0000"/>
          <w:szCs w:val="24"/>
          <w:bdr w:val="none" w:sz="0" w:space="0" w:color="auto" w:frame="1"/>
          <w:shd w:val="clear" w:color="auto" w:fill="FFFFFF"/>
        </w:rPr>
        <w:t>amount</w:t>
      </w:r>
      <w:r w:rsidRPr="00C64172">
        <w:rPr>
          <w:color w:val="FF0000"/>
          <w:szCs w:val="24"/>
          <w:bdr w:val="none" w:sz="0" w:space="0" w:color="auto" w:frame="1"/>
          <w:shd w:val="clear" w:color="auto" w:fill="FFFFFF"/>
        </w:rPr>
        <w:t>] (inclusive of VAT and disbursements)] by [</w:t>
      </w:r>
      <w:r w:rsidRPr="00C64172">
        <w:rPr>
          <w:i/>
          <w:iCs/>
          <w:color w:val="FF0000"/>
          <w:szCs w:val="24"/>
          <w:bdr w:val="none" w:sz="0" w:space="0" w:color="auto" w:frame="1"/>
          <w:shd w:val="clear" w:color="auto" w:fill="FFFFFF"/>
        </w:rPr>
        <w:t>date</w:t>
      </w:r>
      <w:r w:rsidRPr="00C64172">
        <w:rPr>
          <w:color w:val="FF0000"/>
          <w:szCs w:val="24"/>
          <w:bdr w:val="none" w:sz="0" w:space="0" w:color="auto" w:frame="1"/>
          <w:shd w:val="clear" w:color="auto" w:fill="FFFFFF"/>
        </w:rPr>
        <w:t>], subject to there being a determination pursuant to section 11 of the Access to Justice Act 1999 that it is reasonable for the [applicant] / [respondent] to do so] / [[to be subject to detailed assessment on the [standard] / [indemnity] basis if not agreed] subject to there being a determination pursuant to section 11 of the Access to Justice Act 1999 that it is reasonable for the [applicant] / [respondent] to do so]. [This order for costs shall not be enforced without the court’s permission.]</w:t>
      </w:r>
      <w:bookmarkEnd w:id="133"/>
    </w:p>
    <w:p w14:paraId="128F84BF" w14:textId="77777777" w:rsidR="007D3F02" w:rsidRPr="005B4312" w:rsidRDefault="007D3F02" w:rsidP="00E2449A"/>
    <w:p w14:paraId="64544E14" w14:textId="77777777" w:rsidR="00EB3001" w:rsidRPr="00EB3001" w:rsidRDefault="00EB3001" w:rsidP="00E2449A">
      <w:pPr>
        <w:pStyle w:val="Heading2"/>
      </w:pPr>
      <w:r>
        <w:t>Delayed costs order</w:t>
      </w:r>
    </w:p>
    <w:p w14:paraId="114439F9" w14:textId="63570AC7" w:rsidR="00EB3001" w:rsidRDefault="00EB3001" w:rsidP="00E2449A">
      <w:pPr>
        <w:pStyle w:val="ListParagraph"/>
        <w:numPr>
          <w:ilvl w:val="0"/>
          <w:numId w:val="6"/>
        </w:numPr>
      </w:pPr>
      <w:r w:rsidRPr="00EB3001">
        <w:t xml:space="preserve">The time for commencement of proceedings for the assessment of the costs under the Community Legal Services (Financial) Regulations 2000 shall not start until the date of completion of the </w:t>
      </w:r>
      <w:r w:rsidRPr="00EB3001">
        <w:rPr>
          <w:color w:val="FF0000"/>
        </w:rPr>
        <w:t>[transfer] / [sale]</w:t>
      </w:r>
      <w:r w:rsidRPr="00EB3001">
        <w:t xml:space="preserve"> of </w:t>
      </w:r>
      <w:r w:rsidRPr="00EB3001">
        <w:rPr>
          <w:color w:val="FF0000"/>
        </w:rPr>
        <w:t>[the family home] / [</w:t>
      </w:r>
      <w:r w:rsidRPr="00F971CE">
        <w:rPr>
          <w:i/>
          <w:color w:val="FF0000"/>
        </w:rPr>
        <w:t>other property name</w:t>
      </w:r>
      <w:r w:rsidRPr="00EB3001">
        <w:rPr>
          <w:color w:val="FF0000"/>
        </w:rPr>
        <w:t>]</w:t>
      </w:r>
      <w:r w:rsidRPr="00EB3001">
        <w:t xml:space="preserve"> referred to in paragraph </w:t>
      </w:r>
      <w:r w:rsidRPr="00EB3001">
        <w:rPr>
          <w:color w:val="FF0000"/>
        </w:rPr>
        <w:t>[</w:t>
      </w:r>
      <w:r w:rsidRPr="00F971CE">
        <w:rPr>
          <w:i/>
          <w:color w:val="FF0000"/>
        </w:rPr>
        <w:t>para number</w:t>
      </w:r>
      <w:r w:rsidRPr="00EB3001">
        <w:rPr>
          <w:color w:val="FF0000"/>
        </w:rPr>
        <w:t>]</w:t>
      </w:r>
      <w:r w:rsidRPr="00EB3001">
        <w:t xml:space="preserve"> of this order.</w:t>
      </w:r>
    </w:p>
    <w:p w14:paraId="0170BDBB" w14:textId="77777777" w:rsidR="00EB3001" w:rsidRDefault="00EB3001" w:rsidP="00E2449A"/>
    <w:bookmarkEnd w:id="60"/>
    <w:bookmarkEnd w:id="134"/>
    <w:p w14:paraId="5D2B7238" w14:textId="77777777" w:rsidR="00EB3001" w:rsidRDefault="00EB3001" w:rsidP="00E2449A"/>
    <w:p w14:paraId="66C9AC87" w14:textId="77777777" w:rsidR="00EB3001" w:rsidRPr="00EB3001" w:rsidRDefault="00EB3001" w:rsidP="00E2449A">
      <w:bookmarkStart w:id="135" w:name="BMO"/>
      <w:r>
        <w:t xml:space="preserve">Dated </w:t>
      </w:r>
      <w:r>
        <w:rPr>
          <w:color w:val="FF0000"/>
        </w:rPr>
        <w:t>[</w:t>
      </w:r>
      <w:r w:rsidRPr="00F971CE">
        <w:rPr>
          <w:i/>
          <w:color w:val="FF0000"/>
        </w:rPr>
        <w:t>date</w:t>
      </w:r>
      <w:r>
        <w:rPr>
          <w:color w:val="FF0000"/>
        </w:rPr>
        <w:t>]</w:t>
      </w:r>
      <w:bookmarkEnd w:id="135"/>
      <w:r>
        <w:tab/>
      </w:r>
      <w:r>
        <w:tab/>
      </w:r>
      <w:r>
        <w:tab/>
      </w:r>
      <w:r>
        <w:tab/>
      </w:r>
      <w:r>
        <w:tab/>
      </w:r>
      <w:bookmarkStart w:id="136" w:name="BMP"/>
      <w:r w:rsidRPr="00031F1D">
        <w:t xml:space="preserve">Approved by </w:t>
      </w:r>
      <w:r w:rsidRPr="00031F1D">
        <w:rPr>
          <w:color w:val="FF0000"/>
        </w:rPr>
        <w:t>[</w:t>
      </w:r>
      <w:r w:rsidR="00750FA1" w:rsidRPr="00031F1D">
        <w:rPr>
          <w:i/>
          <w:color w:val="FF0000"/>
        </w:rPr>
        <w:t>n</w:t>
      </w:r>
      <w:r w:rsidRPr="00031F1D">
        <w:rPr>
          <w:i/>
          <w:color w:val="FF0000"/>
        </w:rPr>
        <w:t>ame</w:t>
      </w:r>
      <w:r w:rsidRPr="00031F1D">
        <w:rPr>
          <w:color w:val="FF0000"/>
        </w:rPr>
        <w:t>]</w:t>
      </w:r>
      <w:bookmarkEnd w:id="136"/>
    </w:p>
    <w:sectPr w:rsidR="00EB3001" w:rsidRPr="00EB3001" w:rsidSect="00E87BFE">
      <w:headerReference w:type="default" r:id="rId12"/>
      <w:footerReference w:type="default" r:id="rId13"/>
      <w:headerReference w:type="first" r:id="rId14"/>
      <w:footerReference w:type="first" r:id="rId15"/>
      <w:pgSz w:w="11906" w:h="16838"/>
      <w:pgMar w:top="1440" w:right="1797" w:bottom="1440"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8B913" w14:textId="77777777" w:rsidR="00A06D85" w:rsidRDefault="00A06D85" w:rsidP="00A97714">
      <w:pPr>
        <w:spacing w:line="240" w:lineRule="auto"/>
      </w:pPr>
      <w:r>
        <w:separator/>
      </w:r>
    </w:p>
  </w:endnote>
  <w:endnote w:type="continuationSeparator" w:id="0">
    <w:p w14:paraId="71918681" w14:textId="77777777" w:rsidR="00A06D85" w:rsidRDefault="00A06D85" w:rsidP="00A977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CECE9" w14:textId="77777777" w:rsidR="00226E70" w:rsidRDefault="00226E70" w:rsidP="00E87BFE">
    <w:pPr>
      <w:pStyle w:val="Footer"/>
      <w:rPr>
        <w:sz w:val="18"/>
        <w:szCs w:val="18"/>
      </w:rPr>
    </w:pPr>
    <w:r>
      <w:rPr>
        <w:sz w:val="18"/>
        <w:szCs w:val="18"/>
      </w:rPr>
      <w:t>Order 1.1: Financial Directions Order (longer version)</w:t>
    </w:r>
  </w:p>
  <w:p w14:paraId="3AD95879" w14:textId="77777777" w:rsidR="00226E70" w:rsidRPr="00E87BFE" w:rsidRDefault="00226E70" w:rsidP="00E87BFE">
    <w:pPr>
      <w:pStyle w:val="Footer"/>
      <w:jc w:val="center"/>
      <w:rPr>
        <w:sz w:val="18"/>
        <w:szCs w:val="18"/>
      </w:rPr>
    </w:pPr>
    <w:r w:rsidRPr="00E87BFE">
      <w:rPr>
        <w:sz w:val="18"/>
        <w:szCs w:val="18"/>
      </w:rPr>
      <w:fldChar w:fldCharType="begin"/>
    </w:r>
    <w:r w:rsidRPr="00E87BFE">
      <w:rPr>
        <w:sz w:val="18"/>
        <w:szCs w:val="18"/>
      </w:rPr>
      <w:instrText xml:space="preserve"> PAGE   \* MERGEFORMAT </w:instrText>
    </w:r>
    <w:r w:rsidRPr="00E87BFE">
      <w:rPr>
        <w:sz w:val="18"/>
        <w:szCs w:val="18"/>
      </w:rPr>
      <w:fldChar w:fldCharType="separate"/>
    </w:r>
    <w:r>
      <w:rPr>
        <w:noProof/>
        <w:sz w:val="18"/>
        <w:szCs w:val="18"/>
      </w:rPr>
      <w:t>45</w:t>
    </w:r>
    <w:r w:rsidRPr="00E87BFE">
      <w:rPr>
        <w:noProof/>
        <w:sz w:val="18"/>
        <w:szCs w:val="18"/>
      </w:rPr>
      <w:fldChar w:fldCharType="end"/>
    </w:r>
  </w:p>
  <w:p w14:paraId="3F23EBC7" w14:textId="77777777" w:rsidR="00226E70" w:rsidRDefault="00226E70" w:rsidP="00E87BFE">
    <w:pPr>
      <w:pStyle w:val="Footer"/>
      <w:ind w:left="567" w:hanging="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B67C3" w14:textId="77777777" w:rsidR="00226E70" w:rsidRDefault="00226E70" w:rsidP="00E87BFE">
    <w:pPr>
      <w:pStyle w:val="Footer"/>
      <w:rPr>
        <w:sz w:val="18"/>
        <w:szCs w:val="18"/>
      </w:rPr>
    </w:pPr>
    <w:r>
      <w:rPr>
        <w:sz w:val="18"/>
        <w:szCs w:val="18"/>
      </w:rPr>
      <w:t>Order 1.1: Financial Directions Order (longer version)</w:t>
    </w:r>
  </w:p>
  <w:p w14:paraId="769881DF" w14:textId="77777777" w:rsidR="00226E70" w:rsidRPr="00E87BFE" w:rsidRDefault="00226E70" w:rsidP="00E87BFE">
    <w:pPr>
      <w:pStyle w:val="Footer"/>
      <w:jc w:val="center"/>
      <w:rPr>
        <w:sz w:val="18"/>
        <w:szCs w:val="18"/>
      </w:rPr>
    </w:pPr>
    <w:r w:rsidRPr="00E87BFE">
      <w:rPr>
        <w:sz w:val="18"/>
        <w:szCs w:val="18"/>
      </w:rPr>
      <w:fldChar w:fldCharType="begin"/>
    </w:r>
    <w:r w:rsidRPr="00E87BFE">
      <w:rPr>
        <w:sz w:val="18"/>
        <w:szCs w:val="18"/>
      </w:rPr>
      <w:instrText xml:space="preserve"> PAGE   \* MERGEFORMAT </w:instrText>
    </w:r>
    <w:r w:rsidRPr="00E87BFE">
      <w:rPr>
        <w:sz w:val="18"/>
        <w:szCs w:val="18"/>
      </w:rPr>
      <w:fldChar w:fldCharType="separate"/>
    </w:r>
    <w:r>
      <w:rPr>
        <w:noProof/>
        <w:sz w:val="18"/>
        <w:szCs w:val="18"/>
      </w:rPr>
      <w:t>1</w:t>
    </w:r>
    <w:r w:rsidRPr="00E87BFE">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C9798" w14:textId="77777777" w:rsidR="00A06D85" w:rsidRDefault="00A06D85" w:rsidP="00A97714">
      <w:pPr>
        <w:spacing w:line="240" w:lineRule="auto"/>
      </w:pPr>
      <w:r>
        <w:separator/>
      </w:r>
    </w:p>
  </w:footnote>
  <w:footnote w:type="continuationSeparator" w:id="0">
    <w:p w14:paraId="1E9EB8A7" w14:textId="77777777" w:rsidR="00A06D85" w:rsidRDefault="00A06D85" w:rsidP="00A977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54235" w14:textId="77777777" w:rsidR="00226E70" w:rsidRDefault="00226E70" w:rsidP="00E87BFE">
    <w:pPr>
      <w:pStyle w:val="Header"/>
      <w:ind w:left="567" w:hanging="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251BF" w14:textId="77777777" w:rsidR="00226E70" w:rsidRPr="00E87BFE" w:rsidRDefault="00226E70" w:rsidP="00E87BFE">
    <w:pPr>
      <w:pStyle w:val="Header"/>
      <w:jc w:val="center"/>
      <w:rPr>
        <w:i/>
        <w:sz w:val="18"/>
        <w:szCs w:val="18"/>
      </w:rPr>
    </w:pPr>
    <w:r>
      <w:rPr>
        <w:i/>
        <w:sz w:val="18"/>
        <w:szCs w:val="18"/>
      </w:rPr>
      <w:t>Order 1.1: Financial Directions Order (longer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09BE"/>
    <w:multiLevelType w:val="multilevel"/>
    <w:tmpl w:val="8E8ACBA4"/>
    <w:lvl w:ilvl="0">
      <w:start w:val="17"/>
      <w:numFmt w:val="decimal"/>
      <w:lvlText w:val="%1."/>
      <w:lvlJc w:val="left"/>
      <w:pPr>
        <w:tabs>
          <w:tab w:val="num" w:pos="567"/>
        </w:tabs>
        <w:ind w:left="567" w:hanging="567"/>
      </w:pPr>
      <w:rPr>
        <w:rFonts w:ascii="Times New Roman" w:hAnsi="Times New Roman" w:cs="Times New Roman" w:hint="default"/>
        <w:b w:val="0"/>
        <w:i w:val="0"/>
        <w:color w:val="auto"/>
        <w:sz w:val="24"/>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rFonts w:ascii="Times New Roman" w:eastAsia="Calibri" w:hAnsi="Times New Roman" w:cs="Times New Roman"/>
        <w:color w:val="000000" w:themeColor="text1"/>
      </w:rPr>
    </w:lvl>
    <w:lvl w:ilvl="3">
      <w:start w:val="1"/>
      <w:numFmt w:val="decimal"/>
      <w:lvlText w:val="(%4)"/>
      <w:lvlJc w:val="left"/>
      <w:pPr>
        <w:ind w:left="1440" w:hanging="360"/>
      </w:pPr>
      <w:rPr>
        <w:rFonts w:ascii="Times New Roman" w:eastAsiaTheme="minorHAnsi" w:hAnsi="Times New Roman" w:cs="Times New Roman"/>
      </w:rPr>
    </w:lvl>
    <w:lvl w:ilvl="4">
      <w:start w:val="1"/>
      <w:numFmt w:val="lowerRoman"/>
      <w:lvlText w:val="%5."/>
      <w:lvlJc w:val="left"/>
      <w:pPr>
        <w:ind w:left="1800" w:hanging="360"/>
      </w:pPr>
      <w:rPr>
        <w:rFonts w:ascii="Times New Roman" w:eastAsia="Calibri" w:hAnsi="Times New Roman" w:cs="Times New Roman"/>
      </w:r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222F1F"/>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 w15:restartNumberingAfterBreak="0">
    <w:nsid w:val="015076F6"/>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 w15:restartNumberingAfterBreak="0">
    <w:nsid w:val="02B57D28"/>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4" w15:restartNumberingAfterBreak="0">
    <w:nsid w:val="05177979"/>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5" w15:restartNumberingAfterBreak="0">
    <w:nsid w:val="07D10EF4"/>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6" w15:restartNumberingAfterBreak="0">
    <w:nsid w:val="0B631580"/>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7" w15:restartNumberingAfterBreak="0">
    <w:nsid w:val="11AB7988"/>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8" w15:restartNumberingAfterBreak="0">
    <w:nsid w:val="1DC41314"/>
    <w:multiLevelType w:val="multilevel"/>
    <w:tmpl w:val="8E8ACBA4"/>
    <w:styleLink w:val="CurrentList1"/>
    <w:lvl w:ilvl="0">
      <w:start w:val="17"/>
      <w:numFmt w:val="decimal"/>
      <w:lvlText w:val="%1."/>
      <w:lvlJc w:val="left"/>
      <w:pPr>
        <w:tabs>
          <w:tab w:val="num" w:pos="567"/>
        </w:tabs>
        <w:ind w:left="567" w:hanging="567"/>
      </w:pPr>
      <w:rPr>
        <w:rFonts w:ascii="Times New Roman" w:hAnsi="Times New Roman" w:cs="Times New Roman" w:hint="default"/>
        <w:b w:val="0"/>
        <w:i w:val="0"/>
        <w:color w:val="auto"/>
        <w:sz w:val="24"/>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rFonts w:ascii="Times New Roman" w:eastAsia="Calibri" w:hAnsi="Times New Roman" w:cs="Times New Roman"/>
        <w:color w:val="000000" w:themeColor="text1"/>
      </w:rPr>
    </w:lvl>
    <w:lvl w:ilvl="3">
      <w:start w:val="1"/>
      <w:numFmt w:val="decimal"/>
      <w:lvlText w:val="(%4)"/>
      <w:lvlJc w:val="left"/>
      <w:pPr>
        <w:ind w:left="1440" w:hanging="360"/>
      </w:pPr>
      <w:rPr>
        <w:rFonts w:ascii="Times New Roman" w:eastAsiaTheme="minorHAnsi" w:hAnsi="Times New Roman" w:cs="Times New Roman"/>
      </w:rPr>
    </w:lvl>
    <w:lvl w:ilvl="4">
      <w:start w:val="1"/>
      <w:numFmt w:val="lowerRoman"/>
      <w:lvlText w:val="%5."/>
      <w:lvlJc w:val="left"/>
      <w:pPr>
        <w:ind w:left="1800" w:hanging="360"/>
      </w:pPr>
      <w:rPr>
        <w:rFonts w:ascii="Times New Roman" w:eastAsia="Calibri" w:hAnsi="Times New Roman" w:cs="Times New Roman"/>
      </w:r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F83133E"/>
    <w:multiLevelType w:val="multilevel"/>
    <w:tmpl w:val="B02AC2DE"/>
    <w:lvl w:ilvl="0">
      <w:start w:val="1"/>
      <w:numFmt w:val="decima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C3240E"/>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1" w15:restartNumberingAfterBreak="0">
    <w:nsid w:val="217B180D"/>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2" w15:restartNumberingAfterBreak="0">
    <w:nsid w:val="23634062"/>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3" w15:restartNumberingAfterBreak="0">
    <w:nsid w:val="25137B60"/>
    <w:multiLevelType w:val="multilevel"/>
    <w:tmpl w:val="E084D7FE"/>
    <w:styleLink w:val="CurrentList5"/>
    <w:lvl w:ilvl="0">
      <w:start w:val="1"/>
      <w:numFmt w:val="lowerLetter"/>
      <w:lvlText w:val="%1."/>
      <w:lvlJc w:val="left"/>
      <w:pPr>
        <w:ind w:left="720" w:hanging="360"/>
      </w:pPr>
      <w:rPr>
        <w:color w:val="000000" w:themeColor="text1"/>
      </w:rPr>
    </w:lvl>
    <w:lvl w:ilvl="1">
      <w:start w:val="1"/>
      <w:numFmt w:val="lowerRoman"/>
      <w:lvlText w:val="%2."/>
      <w:lvlJc w:val="left"/>
      <w:pPr>
        <w:ind w:left="1440" w:hanging="360"/>
      </w:pPr>
      <w:rPr>
        <w:rFonts w:ascii="Times New Roman" w:eastAsia="Calibri" w:hAnsi="Times New Roman" w:cs="Times New Roman"/>
      </w:rPr>
    </w:lvl>
    <w:lvl w:ilvl="2">
      <w:start w:val="1"/>
      <w:numFmt w:val="lowerLetter"/>
      <w:lvlText w:val="%3."/>
      <w:lvlJc w:val="left"/>
      <w:pPr>
        <w:ind w:left="811" w:hanging="360"/>
      </w:pPr>
      <w:rPr>
        <w:rFonts w:ascii="Times New Roman" w:eastAsia="Calibri"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1622" w:hanging="360"/>
      </w:pPr>
      <w:rPr>
        <w:rFonts w:ascii="Times New Roman" w:eastAsia="Calibri" w:hAnsi="Times New Roman" w:cs="Times New Roman"/>
      </w:rPr>
    </w:lvl>
  </w:abstractNum>
  <w:abstractNum w:abstractNumId="14" w15:restartNumberingAfterBreak="0">
    <w:nsid w:val="3082225E"/>
    <w:multiLevelType w:val="multilevel"/>
    <w:tmpl w:val="A8F2DCE2"/>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15" w15:restartNumberingAfterBreak="0">
    <w:nsid w:val="31F0111A"/>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6" w15:restartNumberingAfterBreak="0">
    <w:nsid w:val="32B91B75"/>
    <w:multiLevelType w:val="multilevel"/>
    <w:tmpl w:val="23ACE2F6"/>
    <w:styleLink w:val="CurrentList3"/>
    <w:lvl w:ilvl="0">
      <w:start w:val="17"/>
      <w:numFmt w:val="decimal"/>
      <w:lvlText w:val="%1."/>
      <w:lvlJc w:val="left"/>
      <w:pPr>
        <w:tabs>
          <w:tab w:val="num" w:pos="567"/>
        </w:tabs>
        <w:ind w:left="567" w:hanging="567"/>
      </w:pPr>
      <w:rPr>
        <w:rFonts w:ascii="Times New Roman" w:hAnsi="Times New Roman" w:cs="Times New Roman" w:hint="default"/>
        <w:b w:val="0"/>
        <w:i w:val="0"/>
        <w:color w:val="auto"/>
        <w:sz w:val="24"/>
      </w:rPr>
    </w:lvl>
    <w:lvl w:ilvl="1">
      <w:start w:val="1"/>
      <w:numFmt w:val="lowerLetter"/>
      <w:lvlText w:val="%2."/>
      <w:lvlJc w:val="left"/>
      <w:pPr>
        <w:tabs>
          <w:tab w:val="num" w:pos="1134"/>
        </w:tabs>
        <w:ind w:left="1134" w:hanging="567"/>
      </w:pPr>
      <w:rPr>
        <w:rFonts w:hint="default"/>
        <w:b w:val="0"/>
        <w:color w:val="auto"/>
      </w:rPr>
    </w:lvl>
    <w:lvl w:ilvl="2">
      <w:start w:val="1"/>
      <w:numFmt w:val="lowerLetter"/>
      <w:lvlText w:val="%3."/>
      <w:lvlJc w:val="left"/>
      <w:pPr>
        <w:ind w:left="1494" w:hanging="360"/>
      </w:pPr>
      <w:rPr>
        <w:rFonts w:hint="default"/>
      </w:rPr>
    </w:lvl>
    <w:lvl w:ilvl="3">
      <w:start w:val="1"/>
      <w:numFmt w:val="decimal"/>
      <w:lvlText w:val="(%4)"/>
      <w:lvlJc w:val="left"/>
      <w:pPr>
        <w:ind w:left="1440" w:hanging="360"/>
      </w:pPr>
      <w:rPr>
        <w:rFonts w:ascii="Times New Roman" w:eastAsiaTheme="minorHAnsi" w:hAnsi="Times New Roman" w:cs="Times New Roman" w:hint="default"/>
      </w:rPr>
    </w:lvl>
    <w:lvl w:ilvl="4">
      <w:start w:val="1"/>
      <w:numFmt w:val="lowerRoman"/>
      <w:lvlText w:val="%5."/>
      <w:lvlJc w:val="left"/>
      <w:pPr>
        <w:ind w:left="1800" w:hanging="360"/>
      </w:pPr>
      <w:rPr>
        <w:rFonts w:ascii="Times New Roman" w:eastAsia="Calibri" w:hAnsi="Times New Roman" w:cs="Times New Roman"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50B1895"/>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8" w15:restartNumberingAfterBreak="0">
    <w:nsid w:val="37A56D22"/>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9" w15:restartNumberingAfterBreak="0">
    <w:nsid w:val="3B9336D3"/>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0" w15:restartNumberingAfterBreak="0">
    <w:nsid w:val="3C927F90"/>
    <w:multiLevelType w:val="multilevel"/>
    <w:tmpl w:val="EE6AE7EA"/>
    <w:lvl w:ilvl="0">
      <w:start w:val="1"/>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1" w15:restartNumberingAfterBreak="0">
    <w:nsid w:val="3DA5288C"/>
    <w:multiLevelType w:val="multilevel"/>
    <w:tmpl w:val="8E8ACBA4"/>
    <w:lvl w:ilvl="0">
      <w:start w:val="17"/>
      <w:numFmt w:val="decimal"/>
      <w:lvlText w:val="%1."/>
      <w:lvlJc w:val="left"/>
      <w:pPr>
        <w:tabs>
          <w:tab w:val="num" w:pos="567"/>
        </w:tabs>
        <w:ind w:left="567" w:hanging="567"/>
      </w:pPr>
      <w:rPr>
        <w:rFonts w:ascii="Times New Roman" w:hAnsi="Times New Roman" w:cs="Times New Roman" w:hint="default"/>
        <w:b w:val="0"/>
        <w:i w:val="0"/>
        <w:color w:val="auto"/>
        <w:sz w:val="24"/>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rFonts w:ascii="Times New Roman" w:eastAsia="Calibri" w:hAnsi="Times New Roman" w:cs="Times New Roman"/>
        <w:color w:val="000000" w:themeColor="text1"/>
      </w:rPr>
    </w:lvl>
    <w:lvl w:ilvl="3">
      <w:start w:val="1"/>
      <w:numFmt w:val="decimal"/>
      <w:lvlText w:val="(%4)"/>
      <w:lvlJc w:val="left"/>
      <w:pPr>
        <w:ind w:left="1440" w:hanging="360"/>
      </w:pPr>
      <w:rPr>
        <w:rFonts w:ascii="Times New Roman" w:eastAsiaTheme="minorHAnsi" w:hAnsi="Times New Roman" w:cs="Times New Roman"/>
      </w:rPr>
    </w:lvl>
    <w:lvl w:ilvl="4">
      <w:start w:val="1"/>
      <w:numFmt w:val="lowerRoman"/>
      <w:lvlText w:val="%5."/>
      <w:lvlJc w:val="left"/>
      <w:pPr>
        <w:ind w:left="1800" w:hanging="360"/>
      </w:pPr>
      <w:rPr>
        <w:rFonts w:ascii="Times New Roman" w:eastAsia="Calibri" w:hAnsi="Times New Roman" w:cs="Times New Roman"/>
      </w:r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FD521D6"/>
    <w:multiLevelType w:val="multilevel"/>
    <w:tmpl w:val="A12A33D8"/>
    <w:lvl w:ilvl="0">
      <w:start w:val="17"/>
      <w:numFmt w:val="decimal"/>
      <w:lvlText w:val="%1."/>
      <w:lvlJc w:val="left"/>
      <w:pPr>
        <w:tabs>
          <w:tab w:val="num" w:pos="567"/>
        </w:tabs>
        <w:ind w:left="567" w:hanging="567"/>
      </w:pPr>
      <w:rPr>
        <w:rFonts w:ascii="Times New Roman" w:hAnsi="Times New Roman" w:cs="Times New Roman" w:hint="default"/>
        <w:b w:val="0"/>
        <w:i w:val="0"/>
        <w:color w:val="auto"/>
        <w:sz w:val="24"/>
      </w:rPr>
    </w:lvl>
    <w:lvl w:ilvl="1">
      <w:start w:val="1"/>
      <w:numFmt w:val="lowerLetter"/>
      <w:lvlText w:val="%2."/>
      <w:lvlJc w:val="left"/>
      <w:pPr>
        <w:ind w:left="1134" w:hanging="567"/>
      </w:pPr>
      <w:rPr>
        <w:rFonts w:hint="default"/>
        <w:b w:val="0"/>
        <w:color w:val="auto"/>
      </w:rPr>
    </w:lvl>
    <w:lvl w:ilvl="2">
      <w:start w:val="1"/>
      <w:numFmt w:val="lowerLetter"/>
      <w:lvlText w:val="%3."/>
      <w:lvlJc w:val="left"/>
      <w:pPr>
        <w:ind w:left="1494" w:hanging="360"/>
      </w:pPr>
      <w:rPr>
        <w:rFonts w:hint="default"/>
        <w:color w:val="auto"/>
      </w:rPr>
    </w:lvl>
    <w:lvl w:ilvl="3">
      <w:start w:val="1"/>
      <w:numFmt w:val="decimal"/>
      <w:lvlText w:val="(%4)"/>
      <w:lvlJc w:val="left"/>
      <w:pPr>
        <w:ind w:left="1440" w:hanging="360"/>
      </w:pPr>
      <w:rPr>
        <w:rFonts w:ascii="Times New Roman" w:eastAsiaTheme="minorHAnsi" w:hAnsi="Times New Roman" w:cs="Times New Roman" w:hint="default"/>
      </w:rPr>
    </w:lvl>
    <w:lvl w:ilvl="4">
      <w:start w:val="1"/>
      <w:numFmt w:val="lowerRoman"/>
      <w:lvlText w:val="%5."/>
      <w:lvlJc w:val="left"/>
      <w:pPr>
        <w:ind w:left="1800" w:hanging="360"/>
      </w:pPr>
      <w:rPr>
        <w:rFonts w:ascii="Times New Roman" w:eastAsia="Calibri" w:hAnsi="Times New Roman" w:cs="Times New Roman"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02D38D0"/>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4" w15:restartNumberingAfterBreak="0">
    <w:nsid w:val="40540B45"/>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5" w15:restartNumberingAfterBreak="0">
    <w:nsid w:val="407C0632"/>
    <w:multiLevelType w:val="multilevel"/>
    <w:tmpl w:val="DE064C10"/>
    <w:lvl w:ilvl="0">
      <w:start w:val="1"/>
      <w:numFmt w:val="decimal"/>
      <w:lvlText w:val="%1."/>
      <w:lvlJc w:val="left"/>
      <w:pPr>
        <w:ind w:left="567" w:hanging="567"/>
      </w:pPr>
      <w:rPr>
        <w:rFonts w:hint="default"/>
        <w:b w:val="0"/>
        <w:smallCaps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26" w15:restartNumberingAfterBreak="0">
    <w:nsid w:val="42D52016"/>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7" w15:restartNumberingAfterBreak="0">
    <w:nsid w:val="43DE4E3E"/>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8" w15:restartNumberingAfterBreak="0">
    <w:nsid w:val="44081E11"/>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9" w15:restartNumberingAfterBreak="0">
    <w:nsid w:val="48A100C0"/>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0" w15:restartNumberingAfterBreak="0">
    <w:nsid w:val="48C57E8E"/>
    <w:multiLevelType w:val="multilevel"/>
    <w:tmpl w:val="A12A33D8"/>
    <w:lvl w:ilvl="0">
      <w:start w:val="17"/>
      <w:numFmt w:val="decimal"/>
      <w:lvlText w:val="%1."/>
      <w:lvlJc w:val="left"/>
      <w:pPr>
        <w:tabs>
          <w:tab w:val="num" w:pos="567"/>
        </w:tabs>
        <w:ind w:left="567" w:hanging="567"/>
      </w:pPr>
      <w:rPr>
        <w:rFonts w:ascii="Times New Roman" w:hAnsi="Times New Roman" w:cs="Times New Roman" w:hint="default"/>
        <w:b w:val="0"/>
        <w:i w:val="0"/>
        <w:color w:val="auto"/>
        <w:sz w:val="24"/>
      </w:rPr>
    </w:lvl>
    <w:lvl w:ilvl="1">
      <w:start w:val="1"/>
      <w:numFmt w:val="lowerLetter"/>
      <w:lvlText w:val="%2."/>
      <w:lvlJc w:val="left"/>
      <w:pPr>
        <w:ind w:left="1134" w:hanging="567"/>
      </w:pPr>
      <w:rPr>
        <w:rFonts w:hint="default"/>
        <w:b w:val="0"/>
        <w:color w:val="auto"/>
      </w:rPr>
    </w:lvl>
    <w:lvl w:ilvl="2">
      <w:start w:val="1"/>
      <w:numFmt w:val="lowerLetter"/>
      <w:lvlText w:val="%3."/>
      <w:lvlJc w:val="left"/>
      <w:pPr>
        <w:ind w:left="1494" w:hanging="360"/>
      </w:pPr>
      <w:rPr>
        <w:rFonts w:hint="default"/>
        <w:color w:val="auto"/>
      </w:rPr>
    </w:lvl>
    <w:lvl w:ilvl="3">
      <w:start w:val="1"/>
      <w:numFmt w:val="decimal"/>
      <w:lvlText w:val="(%4)"/>
      <w:lvlJc w:val="left"/>
      <w:pPr>
        <w:ind w:left="1440" w:hanging="360"/>
      </w:pPr>
      <w:rPr>
        <w:rFonts w:ascii="Times New Roman" w:eastAsiaTheme="minorHAnsi" w:hAnsi="Times New Roman" w:cs="Times New Roman" w:hint="default"/>
      </w:rPr>
    </w:lvl>
    <w:lvl w:ilvl="4">
      <w:start w:val="1"/>
      <w:numFmt w:val="lowerRoman"/>
      <w:lvlText w:val="%5."/>
      <w:lvlJc w:val="left"/>
      <w:pPr>
        <w:ind w:left="1800" w:hanging="360"/>
      </w:pPr>
      <w:rPr>
        <w:rFonts w:ascii="Times New Roman" w:eastAsia="Calibri" w:hAnsi="Times New Roman" w:cs="Times New Roman"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98F45F1"/>
    <w:multiLevelType w:val="multilevel"/>
    <w:tmpl w:val="1F5A4374"/>
    <w:styleLink w:val="CurrentList2"/>
    <w:lvl w:ilvl="0">
      <w:start w:val="17"/>
      <w:numFmt w:val="decimal"/>
      <w:lvlText w:val="%1."/>
      <w:lvlJc w:val="left"/>
      <w:pPr>
        <w:tabs>
          <w:tab w:val="num" w:pos="567"/>
        </w:tabs>
        <w:ind w:left="567" w:hanging="567"/>
      </w:pPr>
      <w:rPr>
        <w:rFonts w:ascii="Times New Roman" w:hAnsi="Times New Roman" w:cs="Times New Roman" w:hint="default"/>
        <w:b w:val="0"/>
        <w:i w:val="0"/>
        <w:color w:val="auto"/>
        <w:sz w:val="24"/>
      </w:rPr>
    </w:lvl>
    <w:lvl w:ilvl="1">
      <w:start w:val="1"/>
      <w:numFmt w:val="lowerLetter"/>
      <w:lvlText w:val="%2."/>
      <w:lvlJc w:val="left"/>
      <w:pPr>
        <w:tabs>
          <w:tab w:val="num" w:pos="1134"/>
        </w:tabs>
        <w:ind w:left="1134" w:hanging="567"/>
      </w:pPr>
      <w:rPr>
        <w:b w:val="0"/>
        <w:color w:val="auto"/>
      </w:rPr>
    </w:lvl>
    <w:lvl w:ilvl="2">
      <w:start w:val="17"/>
      <w:numFmt w:val="lowerLetter"/>
      <w:lvlText w:val="%3."/>
      <w:lvlJc w:val="left"/>
      <w:pPr>
        <w:ind w:left="1494" w:hanging="360"/>
      </w:pPr>
      <w:rPr>
        <w:rFonts w:hint="default"/>
      </w:rPr>
    </w:lvl>
    <w:lvl w:ilvl="3">
      <w:start w:val="1"/>
      <w:numFmt w:val="decimal"/>
      <w:lvlText w:val="(%4)"/>
      <w:lvlJc w:val="left"/>
      <w:pPr>
        <w:ind w:left="1440" w:hanging="360"/>
      </w:pPr>
      <w:rPr>
        <w:rFonts w:ascii="Times New Roman" w:eastAsiaTheme="minorHAnsi" w:hAnsi="Times New Roman" w:cs="Times New Roman"/>
      </w:rPr>
    </w:lvl>
    <w:lvl w:ilvl="4">
      <w:start w:val="1"/>
      <w:numFmt w:val="lowerRoman"/>
      <w:lvlText w:val="%5."/>
      <w:lvlJc w:val="left"/>
      <w:pPr>
        <w:ind w:left="1800" w:hanging="360"/>
      </w:pPr>
      <w:rPr>
        <w:rFonts w:ascii="Times New Roman" w:eastAsia="Calibri" w:hAnsi="Times New Roman" w:cs="Times New Roman"/>
      </w:r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A2F3EBB"/>
    <w:multiLevelType w:val="multilevel"/>
    <w:tmpl w:val="2454FA72"/>
    <w:lvl w:ilvl="0">
      <w:start w:val="1"/>
      <w:numFmt w:val="decima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C9C36C3"/>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4" w15:restartNumberingAfterBreak="0">
    <w:nsid w:val="4C9F2408"/>
    <w:multiLevelType w:val="multilevel"/>
    <w:tmpl w:val="C068EC72"/>
    <w:lvl w:ilvl="0">
      <w:start w:val="3"/>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35" w15:restartNumberingAfterBreak="0">
    <w:nsid w:val="4CE833DA"/>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6" w15:restartNumberingAfterBreak="0">
    <w:nsid w:val="4F301E96"/>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7" w15:restartNumberingAfterBreak="0">
    <w:nsid w:val="4F912AAD"/>
    <w:multiLevelType w:val="multilevel"/>
    <w:tmpl w:val="40E4010C"/>
    <w:lvl w:ilvl="0">
      <w:start w:val="1"/>
      <w:numFmt w:val="decima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FFD5FFB"/>
    <w:multiLevelType w:val="multilevel"/>
    <w:tmpl w:val="EBCA4554"/>
    <w:lvl w:ilvl="0">
      <w:start w:val="7"/>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color w:val="000000" w:themeColor="text1"/>
      </w:rPr>
    </w:lvl>
    <w:lvl w:ilvl="8">
      <w:start w:val="1"/>
      <w:numFmt w:val="lowerRoman"/>
      <w:lvlText w:val="%9."/>
      <w:lvlJc w:val="left"/>
      <w:pPr>
        <w:tabs>
          <w:tab w:val="num" w:pos="5103"/>
        </w:tabs>
        <w:ind w:left="5103" w:hanging="567"/>
      </w:pPr>
      <w:rPr>
        <w:rFonts w:hint="default"/>
      </w:rPr>
    </w:lvl>
  </w:abstractNum>
  <w:abstractNum w:abstractNumId="39" w15:restartNumberingAfterBreak="0">
    <w:nsid w:val="509A5F94"/>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40" w15:restartNumberingAfterBreak="0">
    <w:nsid w:val="50B1534B"/>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41" w15:restartNumberingAfterBreak="0">
    <w:nsid w:val="515A3B4F"/>
    <w:multiLevelType w:val="multilevel"/>
    <w:tmpl w:val="22CAF500"/>
    <w:styleLink w:val="CurrentList6"/>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42" w15:restartNumberingAfterBreak="0">
    <w:nsid w:val="52A71686"/>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43" w15:restartNumberingAfterBreak="0">
    <w:nsid w:val="52A84B0F"/>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44" w15:restartNumberingAfterBreak="0">
    <w:nsid w:val="56BE002A"/>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45" w15:restartNumberingAfterBreak="0">
    <w:nsid w:val="5A0414A8"/>
    <w:multiLevelType w:val="multilevel"/>
    <w:tmpl w:val="EBCA4554"/>
    <w:lvl w:ilvl="0">
      <w:start w:val="7"/>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color w:val="000000" w:themeColor="text1"/>
      </w:rPr>
    </w:lvl>
    <w:lvl w:ilvl="8">
      <w:start w:val="1"/>
      <w:numFmt w:val="lowerRoman"/>
      <w:lvlText w:val="%9."/>
      <w:lvlJc w:val="left"/>
      <w:pPr>
        <w:tabs>
          <w:tab w:val="num" w:pos="5103"/>
        </w:tabs>
        <w:ind w:left="5103" w:hanging="567"/>
      </w:pPr>
      <w:rPr>
        <w:rFonts w:hint="default"/>
      </w:rPr>
    </w:lvl>
  </w:abstractNum>
  <w:abstractNum w:abstractNumId="46" w15:restartNumberingAfterBreak="0">
    <w:nsid w:val="5AEF54D8"/>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47" w15:restartNumberingAfterBreak="0">
    <w:nsid w:val="5FC31788"/>
    <w:multiLevelType w:val="multilevel"/>
    <w:tmpl w:val="23ACE2F6"/>
    <w:styleLink w:val="CurrentList4"/>
    <w:lvl w:ilvl="0">
      <w:start w:val="17"/>
      <w:numFmt w:val="decimal"/>
      <w:lvlText w:val="%1."/>
      <w:lvlJc w:val="left"/>
      <w:pPr>
        <w:tabs>
          <w:tab w:val="num" w:pos="567"/>
        </w:tabs>
        <w:ind w:left="567" w:hanging="567"/>
      </w:pPr>
      <w:rPr>
        <w:rFonts w:ascii="Times New Roman" w:hAnsi="Times New Roman" w:cs="Times New Roman" w:hint="default"/>
        <w:b w:val="0"/>
        <w:i w:val="0"/>
        <w:color w:val="auto"/>
        <w:sz w:val="24"/>
      </w:rPr>
    </w:lvl>
    <w:lvl w:ilvl="1">
      <w:start w:val="1"/>
      <w:numFmt w:val="lowerLetter"/>
      <w:lvlText w:val="%2."/>
      <w:lvlJc w:val="left"/>
      <w:pPr>
        <w:tabs>
          <w:tab w:val="num" w:pos="1134"/>
        </w:tabs>
        <w:ind w:left="1134" w:hanging="567"/>
      </w:pPr>
      <w:rPr>
        <w:rFonts w:hint="default"/>
        <w:b w:val="0"/>
        <w:color w:val="auto"/>
      </w:rPr>
    </w:lvl>
    <w:lvl w:ilvl="2">
      <w:start w:val="1"/>
      <w:numFmt w:val="lowerLetter"/>
      <w:lvlText w:val="%3."/>
      <w:lvlJc w:val="left"/>
      <w:pPr>
        <w:ind w:left="1494" w:hanging="360"/>
      </w:pPr>
      <w:rPr>
        <w:rFonts w:hint="default"/>
      </w:rPr>
    </w:lvl>
    <w:lvl w:ilvl="3">
      <w:start w:val="1"/>
      <w:numFmt w:val="decimal"/>
      <w:lvlText w:val="(%4)"/>
      <w:lvlJc w:val="left"/>
      <w:pPr>
        <w:ind w:left="1440" w:hanging="360"/>
      </w:pPr>
      <w:rPr>
        <w:rFonts w:ascii="Times New Roman" w:eastAsiaTheme="minorHAnsi" w:hAnsi="Times New Roman" w:cs="Times New Roman" w:hint="default"/>
      </w:rPr>
    </w:lvl>
    <w:lvl w:ilvl="4">
      <w:start w:val="1"/>
      <w:numFmt w:val="lowerRoman"/>
      <w:lvlText w:val="%5."/>
      <w:lvlJc w:val="left"/>
      <w:pPr>
        <w:ind w:left="1800" w:hanging="360"/>
      </w:pPr>
      <w:rPr>
        <w:rFonts w:ascii="Times New Roman" w:eastAsia="Calibri" w:hAnsi="Times New Roman" w:cs="Times New Roman"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26473C0"/>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49" w15:restartNumberingAfterBreak="0">
    <w:nsid w:val="627A1E61"/>
    <w:multiLevelType w:val="multilevel"/>
    <w:tmpl w:val="A12A33D8"/>
    <w:lvl w:ilvl="0">
      <w:start w:val="17"/>
      <w:numFmt w:val="decimal"/>
      <w:lvlText w:val="%1."/>
      <w:lvlJc w:val="left"/>
      <w:pPr>
        <w:tabs>
          <w:tab w:val="num" w:pos="567"/>
        </w:tabs>
        <w:ind w:left="567" w:hanging="567"/>
      </w:pPr>
      <w:rPr>
        <w:rFonts w:ascii="Times New Roman" w:hAnsi="Times New Roman" w:cs="Times New Roman" w:hint="default"/>
        <w:b w:val="0"/>
        <w:i w:val="0"/>
        <w:color w:val="auto"/>
        <w:sz w:val="24"/>
      </w:rPr>
    </w:lvl>
    <w:lvl w:ilvl="1">
      <w:start w:val="1"/>
      <w:numFmt w:val="lowerLetter"/>
      <w:lvlText w:val="%2."/>
      <w:lvlJc w:val="left"/>
      <w:pPr>
        <w:ind w:left="1134" w:hanging="567"/>
      </w:pPr>
      <w:rPr>
        <w:rFonts w:hint="default"/>
        <w:b w:val="0"/>
        <w:color w:val="auto"/>
      </w:rPr>
    </w:lvl>
    <w:lvl w:ilvl="2">
      <w:start w:val="1"/>
      <w:numFmt w:val="lowerLetter"/>
      <w:lvlText w:val="%3."/>
      <w:lvlJc w:val="left"/>
      <w:pPr>
        <w:ind w:left="1494" w:hanging="360"/>
      </w:pPr>
      <w:rPr>
        <w:rFonts w:hint="default"/>
        <w:color w:val="auto"/>
      </w:rPr>
    </w:lvl>
    <w:lvl w:ilvl="3">
      <w:start w:val="1"/>
      <w:numFmt w:val="decimal"/>
      <w:lvlText w:val="(%4)"/>
      <w:lvlJc w:val="left"/>
      <w:pPr>
        <w:ind w:left="1440" w:hanging="360"/>
      </w:pPr>
      <w:rPr>
        <w:rFonts w:ascii="Times New Roman" w:eastAsiaTheme="minorHAnsi" w:hAnsi="Times New Roman" w:cs="Times New Roman" w:hint="default"/>
      </w:rPr>
    </w:lvl>
    <w:lvl w:ilvl="4">
      <w:start w:val="1"/>
      <w:numFmt w:val="lowerRoman"/>
      <w:lvlText w:val="%5."/>
      <w:lvlJc w:val="left"/>
      <w:pPr>
        <w:ind w:left="1800" w:hanging="360"/>
      </w:pPr>
      <w:rPr>
        <w:rFonts w:ascii="Times New Roman" w:eastAsia="Calibri" w:hAnsi="Times New Roman" w:cs="Times New Roman"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6FB6FB0"/>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51" w15:restartNumberingAfterBreak="0">
    <w:nsid w:val="69AD66B4"/>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52" w15:restartNumberingAfterBreak="0">
    <w:nsid w:val="6CCD36E8"/>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53" w15:restartNumberingAfterBreak="0">
    <w:nsid w:val="6E337BC0"/>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54" w15:restartNumberingAfterBreak="0">
    <w:nsid w:val="71D66C55"/>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71D722E5"/>
    <w:multiLevelType w:val="multilevel"/>
    <w:tmpl w:val="A12A33D8"/>
    <w:lvl w:ilvl="0">
      <w:start w:val="17"/>
      <w:numFmt w:val="decimal"/>
      <w:lvlText w:val="%1."/>
      <w:lvlJc w:val="left"/>
      <w:pPr>
        <w:tabs>
          <w:tab w:val="num" w:pos="567"/>
        </w:tabs>
        <w:ind w:left="567" w:hanging="567"/>
      </w:pPr>
      <w:rPr>
        <w:rFonts w:ascii="Times New Roman" w:hAnsi="Times New Roman" w:cs="Times New Roman" w:hint="default"/>
        <w:b w:val="0"/>
        <w:i w:val="0"/>
        <w:color w:val="auto"/>
        <w:sz w:val="24"/>
      </w:rPr>
    </w:lvl>
    <w:lvl w:ilvl="1">
      <w:start w:val="1"/>
      <w:numFmt w:val="lowerLetter"/>
      <w:lvlText w:val="%2."/>
      <w:lvlJc w:val="left"/>
      <w:pPr>
        <w:ind w:left="1134" w:hanging="567"/>
      </w:pPr>
      <w:rPr>
        <w:rFonts w:hint="default"/>
        <w:b w:val="0"/>
        <w:color w:val="auto"/>
      </w:rPr>
    </w:lvl>
    <w:lvl w:ilvl="2">
      <w:start w:val="1"/>
      <w:numFmt w:val="lowerLetter"/>
      <w:lvlText w:val="%3."/>
      <w:lvlJc w:val="left"/>
      <w:pPr>
        <w:ind w:left="1494" w:hanging="360"/>
      </w:pPr>
      <w:rPr>
        <w:rFonts w:hint="default"/>
        <w:color w:val="auto"/>
      </w:rPr>
    </w:lvl>
    <w:lvl w:ilvl="3">
      <w:start w:val="1"/>
      <w:numFmt w:val="decimal"/>
      <w:lvlText w:val="(%4)"/>
      <w:lvlJc w:val="left"/>
      <w:pPr>
        <w:ind w:left="1440" w:hanging="360"/>
      </w:pPr>
      <w:rPr>
        <w:rFonts w:ascii="Times New Roman" w:eastAsiaTheme="minorHAnsi" w:hAnsi="Times New Roman" w:cs="Times New Roman" w:hint="default"/>
      </w:rPr>
    </w:lvl>
    <w:lvl w:ilvl="4">
      <w:start w:val="1"/>
      <w:numFmt w:val="lowerRoman"/>
      <w:lvlText w:val="%5."/>
      <w:lvlJc w:val="left"/>
      <w:pPr>
        <w:ind w:left="1800" w:hanging="360"/>
      </w:pPr>
      <w:rPr>
        <w:rFonts w:ascii="Times New Roman" w:eastAsia="Calibri" w:hAnsi="Times New Roman" w:cs="Times New Roman"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742A4991"/>
    <w:multiLevelType w:val="multilevel"/>
    <w:tmpl w:val="A8F2DCE2"/>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57" w15:restartNumberingAfterBreak="0">
    <w:nsid w:val="74982B79"/>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58" w15:restartNumberingAfterBreak="0">
    <w:nsid w:val="75A46176"/>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59" w15:restartNumberingAfterBreak="0">
    <w:nsid w:val="7BDF7FAA"/>
    <w:multiLevelType w:val="multilevel"/>
    <w:tmpl w:val="A12A33D8"/>
    <w:lvl w:ilvl="0">
      <w:start w:val="17"/>
      <w:numFmt w:val="decimal"/>
      <w:lvlText w:val="%1."/>
      <w:lvlJc w:val="left"/>
      <w:pPr>
        <w:tabs>
          <w:tab w:val="num" w:pos="567"/>
        </w:tabs>
        <w:ind w:left="567" w:hanging="567"/>
      </w:pPr>
      <w:rPr>
        <w:rFonts w:ascii="Times New Roman" w:hAnsi="Times New Roman" w:cs="Times New Roman" w:hint="default"/>
        <w:b w:val="0"/>
        <w:i w:val="0"/>
        <w:color w:val="auto"/>
        <w:sz w:val="24"/>
      </w:rPr>
    </w:lvl>
    <w:lvl w:ilvl="1">
      <w:start w:val="1"/>
      <w:numFmt w:val="lowerLetter"/>
      <w:lvlText w:val="%2."/>
      <w:lvlJc w:val="left"/>
      <w:pPr>
        <w:ind w:left="1134" w:hanging="567"/>
      </w:pPr>
      <w:rPr>
        <w:rFonts w:hint="default"/>
        <w:b w:val="0"/>
        <w:color w:val="auto"/>
      </w:rPr>
    </w:lvl>
    <w:lvl w:ilvl="2">
      <w:start w:val="1"/>
      <w:numFmt w:val="lowerLetter"/>
      <w:lvlText w:val="%3."/>
      <w:lvlJc w:val="left"/>
      <w:pPr>
        <w:ind w:left="1494" w:hanging="360"/>
      </w:pPr>
      <w:rPr>
        <w:rFonts w:hint="default"/>
        <w:color w:val="auto"/>
      </w:rPr>
    </w:lvl>
    <w:lvl w:ilvl="3">
      <w:start w:val="1"/>
      <w:numFmt w:val="decimal"/>
      <w:lvlText w:val="(%4)"/>
      <w:lvlJc w:val="left"/>
      <w:pPr>
        <w:ind w:left="1440" w:hanging="360"/>
      </w:pPr>
      <w:rPr>
        <w:rFonts w:ascii="Times New Roman" w:eastAsiaTheme="minorHAnsi" w:hAnsi="Times New Roman" w:cs="Times New Roman" w:hint="default"/>
      </w:rPr>
    </w:lvl>
    <w:lvl w:ilvl="4">
      <w:start w:val="1"/>
      <w:numFmt w:val="lowerRoman"/>
      <w:lvlText w:val="%5."/>
      <w:lvlJc w:val="left"/>
      <w:pPr>
        <w:ind w:left="1800" w:hanging="360"/>
      </w:pPr>
      <w:rPr>
        <w:rFonts w:ascii="Times New Roman" w:eastAsia="Calibri" w:hAnsi="Times New Roman" w:cs="Times New Roman"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16005510">
    <w:abstractNumId w:val="9"/>
  </w:num>
  <w:num w:numId="2" w16cid:durableId="1361978495">
    <w:abstractNumId w:val="32"/>
  </w:num>
  <w:num w:numId="3" w16cid:durableId="1809739421">
    <w:abstractNumId w:val="37"/>
  </w:num>
  <w:num w:numId="4" w16cid:durableId="2124643788">
    <w:abstractNumId w:val="56"/>
  </w:num>
  <w:num w:numId="5" w16cid:durableId="2048066865">
    <w:abstractNumId w:val="18"/>
  </w:num>
  <w:num w:numId="6" w16cid:durableId="468979300">
    <w:abstractNumId w:val="25"/>
  </w:num>
  <w:num w:numId="7" w16cid:durableId="91899698">
    <w:abstractNumId w:val="34"/>
  </w:num>
  <w:num w:numId="8" w16cid:durableId="713818112">
    <w:abstractNumId w:val="20"/>
  </w:num>
  <w:num w:numId="9" w16cid:durableId="88281246">
    <w:abstractNumId w:val="45"/>
  </w:num>
  <w:num w:numId="10" w16cid:durableId="5987309">
    <w:abstractNumId w:val="49"/>
  </w:num>
  <w:num w:numId="11" w16cid:durableId="1632520228">
    <w:abstractNumId w:val="0"/>
  </w:num>
  <w:num w:numId="12" w16cid:durableId="385569057">
    <w:abstractNumId w:val="4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1449866">
    <w:abstractNumId w:val="8"/>
  </w:num>
  <w:num w:numId="14" w16cid:durableId="1051924488">
    <w:abstractNumId w:val="31"/>
  </w:num>
  <w:num w:numId="15" w16cid:durableId="654913752">
    <w:abstractNumId w:val="16"/>
  </w:num>
  <w:num w:numId="16" w16cid:durableId="761728480">
    <w:abstractNumId w:val="47"/>
  </w:num>
  <w:num w:numId="17" w16cid:durableId="1445341186">
    <w:abstractNumId w:val="13"/>
  </w:num>
  <w:num w:numId="18" w16cid:durableId="677345321">
    <w:abstractNumId w:val="41"/>
  </w:num>
  <w:num w:numId="19" w16cid:durableId="2041516198">
    <w:abstractNumId w:val="10"/>
  </w:num>
  <w:num w:numId="20" w16cid:durableId="2146505105">
    <w:abstractNumId w:val="11"/>
  </w:num>
  <w:num w:numId="21" w16cid:durableId="1564214044">
    <w:abstractNumId w:val="4"/>
  </w:num>
  <w:num w:numId="22" w16cid:durableId="1212572996">
    <w:abstractNumId w:val="23"/>
  </w:num>
  <w:num w:numId="23" w16cid:durableId="454100836">
    <w:abstractNumId w:val="1"/>
  </w:num>
  <w:num w:numId="24" w16cid:durableId="1549339473">
    <w:abstractNumId w:val="24"/>
  </w:num>
  <w:num w:numId="25" w16cid:durableId="19088809">
    <w:abstractNumId w:val="52"/>
  </w:num>
  <w:num w:numId="26" w16cid:durableId="62989170">
    <w:abstractNumId w:val="26"/>
  </w:num>
  <w:num w:numId="27" w16cid:durableId="418868436">
    <w:abstractNumId w:val="42"/>
  </w:num>
  <w:num w:numId="28" w16cid:durableId="96368381">
    <w:abstractNumId w:val="36"/>
  </w:num>
  <w:num w:numId="29" w16cid:durableId="1474642765">
    <w:abstractNumId w:val="29"/>
  </w:num>
  <w:num w:numId="30" w16cid:durableId="759909957">
    <w:abstractNumId w:val="15"/>
  </w:num>
  <w:num w:numId="31" w16cid:durableId="834225815">
    <w:abstractNumId w:val="17"/>
  </w:num>
  <w:num w:numId="32" w16cid:durableId="162166795">
    <w:abstractNumId w:val="40"/>
  </w:num>
  <w:num w:numId="33" w16cid:durableId="254091641">
    <w:abstractNumId w:val="6"/>
  </w:num>
  <w:num w:numId="34" w16cid:durableId="1029716822">
    <w:abstractNumId w:val="3"/>
  </w:num>
  <w:num w:numId="35" w16cid:durableId="348608151">
    <w:abstractNumId w:val="2"/>
  </w:num>
  <w:num w:numId="36" w16cid:durableId="239753882">
    <w:abstractNumId w:val="39"/>
  </w:num>
  <w:num w:numId="37" w16cid:durableId="760837947">
    <w:abstractNumId w:val="5"/>
  </w:num>
  <w:num w:numId="38" w16cid:durableId="815533308">
    <w:abstractNumId w:val="44"/>
  </w:num>
  <w:num w:numId="39" w16cid:durableId="1705249243">
    <w:abstractNumId w:val="57"/>
  </w:num>
  <w:num w:numId="40" w16cid:durableId="1848665215">
    <w:abstractNumId w:val="51"/>
  </w:num>
  <w:num w:numId="41" w16cid:durableId="520822837">
    <w:abstractNumId w:val="27"/>
  </w:num>
  <w:num w:numId="42" w16cid:durableId="1933732517">
    <w:abstractNumId w:val="46"/>
  </w:num>
  <w:num w:numId="43" w16cid:durableId="1791974590">
    <w:abstractNumId w:val="28"/>
  </w:num>
  <w:num w:numId="44" w16cid:durableId="106392799">
    <w:abstractNumId w:val="33"/>
  </w:num>
  <w:num w:numId="45" w16cid:durableId="523522106">
    <w:abstractNumId w:val="7"/>
  </w:num>
  <w:num w:numId="46" w16cid:durableId="727605500">
    <w:abstractNumId w:val="43"/>
  </w:num>
  <w:num w:numId="47" w16cid:durableId="445317640">
    <w:abstractNumId w:val="48"/>
  </w:num>
  <w:num w:numId="48" w16cid:durableId="495800047">
    <w:abstractNumId w:val="58"/>
  </w:num>
  <w:num w:numId="49" w16cid:durableId="1462964715">
    <w:abstractNumId w:val="50"/>
  </w:num>
  <w:num w:numId="50" w16cid:durableId="484393569">
    <w:abstractNumId w:val="19"/>
  </w:num>
  <w:num w:numId="51" w16cid:durableId="1088042537">
    <w:abstractNumId w:val="21"/>
  </w:num>
  <w:num w:numId="52" w16cid:durableId="1968584230">
    <w:abstractNumId w:val="22"/>
  </w:num>
  <w:num w:numId="53" w16cid:durableId="247161029">
    <w:abstractNumId w:val="55"/>
  </w:num>
  <w:num w:numId="54" w16cid:durableId="996957597">
    <w:abstractNumId w:val="30"/>
  </w:num>
  <w:num w:numId="55" w16cid:durableId="1333752082">
    <w:abstractNumId w:val="59"/>
  </w:num>
  <w:num w:numId="56" w16cid:durableId="2042432510">
    <w:abstractNumId w:val="53"/>
  </w:num>
  <w:num w:numId="57" w16cid:durableId="62266620">
    <w:abstractNumId w:val="35"/>
  </w:num>
  <w:num w:numId="58" w16cid:durableId="1327325265">
    <w:abstractNumId w:val="14"/>
  </w:num>
  <w:num w:numId="59" w16cid:durableId="1221015442">
    <w:abstractNumId w:val="38"/>
  </w:num>
  <w:num w:numId="60" w16cid:durableId="1606382797">
    <w:abstractNumId w:val="12"/>
  </w:num>
  <w:num w:numId="61" w16cid:durableId="1096443136">
    <w:abstractNumId w:val="5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F6E"/>
    <w:rsid w:val="00002BC6"/>
    <w:rsid w:val="00010E3C"/>
    <w:rsid w:val="000215AD"/>
    <w:rsid w:val="00022E9F"/>
    <w:rsid w:val="00024463"/>
    <w:rsid w:val="00031F1D"/>
    <w:rsid w:val="00034929"/>
    <w:rsid w:val="00036A5A"/>
    <w:rsid w:val="00040605"/>
    <w:rsid w:val="00042E4E"/>
    <w:rsid w:val="00046386"/>
    <w:rsid w:val="00052A41"/>
    <w:rsid w:val="000534D7"/>
    <w:rsid w:val="00060EA2"/>
    <w:rsid w:val="0006117E"/>
    <w:rsid w:val="00063494"/>
    <w:rsid w:val="00070610"/>
    <w:rsid w:val="00070672"/>
    <w:rsid w:val="000711C7"/>
    <w:rsid w:val="00074D47"/>
    <w:rsid w:val="00075930"/>
    <w:rsid w:val="00076423"/>
    <w:rsid w:val="00077E51"/>
    <w:rsid w:val="000A051A"/>
    <w:rsid w:val="000A0989"/>
    <w:rsid w:val="000A3322"/>
    <w:rsid w:val="000A4F6D"/>
    <w:rsid w:val="000B0EFC"/>
    <w:rsid w:val="000C2761"/>
    <w:rsid w:val="000D178A"/>
    <w:rsid w:val="000D18CE"/>
    <w:rsid w:val="000D339F"/>
    <w:rsid w:val="000E09CD"/>
    <w:rsid w:val="000E133E"/>
    <w:rsid w:val="000E619A"/>
    <w:rsid w:val="00114125"/>
    <w:rsid w:val="0012001B"/>
    <w:rsid w:val="00124772"/>
    <w:rsid w:val="001304E6"/>
    <w:rsid w:val="00132E6F"/>
    <w:rsid w:val="00134CC0"/>
    <w:rsid w:val="00136766"/>
    <w:rsid w:val="00137068"/>
    <w:rsid w:val="001372EE"/>
    <w:rsid w:val="00147AEC"/>
    <w:rsid w:val="0015013E"/>
    <w:rsid w:val="001527F4"/>
    <w:rsid w:val="00161DDF"/>
    <w:rsid w:val="00163F6E"/>
    <w:rsid w:val="001654BA"/>
    <w:rsid w:val="00165650"/>
    <w:rsid w:val="001670E5"/>
    <w:rsid w:val="001721F9"/>
    <w:rsid w:val="0017484E"/>
    <w:rsid w:val="001816DE"/>
    <w:rsid w:val="00185F3F"/>
    <w:rsid w:val="001A0607"/>
    <w:rsid w:val="001A081D"/>
    <w:rsid w:val="001A3BF8"/>
    <w:rsid w:val="001B6D96"/>
    <w:rsid w:val="001C00E0"/>
    <w:rsid w:val="001C35EE"/>
    <w:rsid w:val="001D5A0A"/>
    <w:rsid w:val="001E4F22"/>
    <w:rsid w:val="001F0558"/>
    <w:rsid w:val="001F31CC"/>
    <w:rsid w:val="001F505B"/>
    <w:rsid w:val="002008CB"/>
    <w:rsid w:val="00214D27"/>
    <w:rsid w:val="00220B12"/>
    <w:rsid w:val="00220FB9"/>
    <w:rsid w:val="00222F0A"/>
    <w:rsid w:val="00223FF2"/>
    <w:rsid w:val="00224D65"/>
    <w:rsid w:val="00226E70"/>
    <w:rsid w:val="00227DE6"/>
    <w:rsid w:val="0023342B"/>
    <w:rsid w:val="002402D0"/>
    <w:rsid w:val="0024654E"/>
    <w:rsid w:val="00250D9C"/>
    <w:rsid w:val="002536B1"/>
    <w:rsid w:val="00260079"/>
    <w:rsid w:val="002600AD"/>
    <w:rsid w:val="00281A6F"/>
    <w:rsid w:val="00290163"/>
    <w:rsid w:val="00292604"/>
    <w:rsid w:val="0029566A"/>
    <w:rsid w:val="002A56E1"/>
    <w:rsid w:val="002B0354"/>
    <w:rsid w:val="002B4713"/>
    <w:rsid w:val="002D13B7"/>
    <w:rsid w:val="002D15F5"/>
    <w:rsid w:val="002D31B7"/>
    <w:rsid w:val="002D6B2D"/>
    <w:rsid w:val="002D785E"/>
    <w:rsid w:val="002E2D6E"/>
    <w:rsid w:val="002E7E8C"/>
    <w:rsid w:val="002F1BD1"/>
    <w:rsid w:val="002F6EE4"/>
    <w:rsid w:val="002F7225"/>
    <w:rsid w:val="00302064"/>
    <w:rsid w:val="003053F1"/>
    <w:rsid w:val="00305A3D"/>
    <w:rsid w:val="00312EA4"/>
    <w:rsid w:val="003222B1"/>
    <w:rsid w:val="00324E0C"/>
    <w:rsid w:val="00330CBC"/>
    <w:rsid w:val="0034587E"/>
    <w:rsid w:val="0034610D"/>
    <w:rsid w:val="00346A48"/>
    <w:rsid w:val="00353B27"/>
    <w:rsid w:val="00362C55"/>
    <w:rsid w:val="00375418"/>
    <w:rsid w:val="0038020C"/>
    <w:rsid w:val="00383F67"/>
    <w:rsid w:val="00385254"/>
    <w:rsid w:val="00386620"/>
    <w:rsid w:val="00386B43"/>
    <w:rsid w:val="003877DF"/>
    <w:rsid w:val="00390393"/>
    <w:rsid w:val="00390515"/>
    <w:rsid w:val="003B0F72"/>
    <w:rsid w:val="003C2BD1"/>
    <w:rsid w:val="003C37DD"/>
    <w:rsid w:val="003C3C91"/>
    <w:rsid w:val="003C3DDA"/>
    <w:rsid w:val="003C6B7B"/>
    <w:rsid w:val="003D3267"/>
    <w:rsid w:val="003D3AC1"/>
    <w:rsid w:val="003E2143"/>
    <w:rsid w:val="003E4436"/>
    <w:rsid w:val="003F14B2"/>
    <w:rsid w:val="003F1A1E"/>
    <w:rsid w:val="003F2775"/>
    <w:rsid w:val="00405F9E"/>
    <w:rsid w:val="00410BB1"/>
    <w:rsid w:val="004458E0"/>
    <w:rsid w:val="004526FD"/>
    <w:rsid w:val="004541CF"/>
    <w:rsid w:val="0045481A"/>
    <w:rsid w:val="004576B2"/>
    <w:rsid w:val="00465016"/>
    <w:rsid w:val="00470D37"/>
    <w:rsid w:val="0047358E"/>
    <w:rsid w:val="00474C8C"/>
    <w:rsid w:val="00483639"/>
    <w:rsid w:val="00483D74"/>
    <w:rsid w:val="00483F1E"/>
    <w:rsid w:val="00494035"/>
    <w:rsid w:val="00495F1F"/>
    <w:rsid w:val="004974A9"/>
    <w:rsid w:val="004A3119"/>
    <w:rsid w:val="004B198E"/>
    <w:rsid w:val="004C0AE2"/>
    <w:rsid w:val="004C1795"/>
    <w:rsid w:val="004C2514"/>
    <w:rsid w:val="004D05DD"/>
    <w:rsid w:val="004D6A3E"/>
    <w:rsid w:val="004E5C17"/>
    <w:rsid w:val="004E6AE6"/>
    <w:rsid w:val="004E76B7"/>
    <w:rsid w:val="004F217D"/>
    <w:rsid w:val="004F5E05"/>
    <w:rsid w:val="005028C9"/>
    <w:rsid w:val="0050774E"/>
    <w:rsid w:val="00511E53"/>
    <w:rsid w:val="00514025"/>
    <w:rsid w:val="00544DD7"/>
    <w:rsid w:val="005544E7"/>
    <w:rsid w:val="0057358A"/>
    <w:rsid w:val="00575C41"/>
    <w:rsid w:val="00580CB3"/>
    <w:rsid w:val="005820DD"/>
    <w:rsid w:val="00584AF4"/>
    <w:rsid w:val="00594216"/>
    <w:rsid w:val="00595A75"/>
    <w:rsid w:val="005A3050"/>
    <w:rsid w:val="005A69E9"/>
    <w:rsid w:val="005A729F"/>
    <w:rsid w:val="005B724A"/>
    <w:rsid w:val="005C00F3"/>
    <w:rsid w:val="005C0161"/>
    <w:rsid w:val="005C3027"/>
    <w:rsid w:val="005C341E"/>
    <w:rsid w:val="005D1302"/>
    <w:rsid w:val="005D7A42"/>
    <w:rsid w:val="005E2C54"/>
    <w:rsid w:val="005F0F53"/>
    <w:rsid w:val="005F2E0F"/>
    <w:rsid w:val="005F694D"/>
    <w:rsid w:val="0060249A"/>
    <w:rsid w:val="006038F1"/>
    <w:rsid w:val="00603FDE"/>
    <w:rsid w:val="0061068C"/>
    <w:rsid w:val="006174B7"/>
    <w:rsid w:val="00620D65"/>
    <w:rsid w:val="00621F78"/>
    <w:rsid w:val="0062291F"/>
    <w:rsid w:val="00632B28"/>
    <w:rsid w:val="00633344"/>
    <w:rsid w:val="006374D9"/>
    <w:rsid w:val="00637D31"/>
    <w:rsid w:val="006443C0"/>
    <w:rsid w:val="00645841"/>
    <w:rsid w:val="00656B40"/>
    <w:rsid w:val="0066195B"/>
    <w:rsid w:val="006702DE"/>
    <w:rsid w:val="00682FB8"/>
    <w:rsid w:val="00683771"/>
    <w:rsid w:val="00690CCD"/>
    <w:rsid w:val="006910A6"/>
    <w:rsid w:val="006912F5"/>
    <w:rsid w:val="006A219F"/>
    <w:rsid w:val="006C543A"/>
    <w:rsid w:val="006C6FFD"/>
    <w:rsid w:val="006D0672"/>
    <w:rsid w:val="006D44A7"/>
    <w:rsid w:val="006E6352"/>
    <w:rsid w:val="00700268"/>
    <w:rsid w:val="0070361D"/>
    <w:rsid w:val="007134F0"/>
    <w:rsid w:val="00716D93"/>
    <w:rsid w:val="007201DB"/>
    <w:rsid w:val="007326CE"/>
    <w:rsid w:val="00740225"/>
    <w:rsid w:val="00740929"/>
    <w:rsid w:val="00750FA1"/>
    <w:rsid w:val="00756C8C"/>
    <w:rsid w:val="00756E36"/>
    <w:rsid w:val="00756EFE"/>
    <w:rsid w:val="007633A7"/>
    <w:rsid w:val="00764243"/>
    <w:rsid w:val="00765AE4"/>
    <w:rsid w:val="007753C5"/>
    <w:rsid w:val="007816B9"/>
    <w:rsid w:val="00784963"/>
    <w:rsid w:val="0078750D"/>
    <w:rsid w:val="007A39E4"/>
    <w:rsid w:val="007A78A9"/>
    <w:rsid w:val="007B49D0"/>
    <w:rsid w:val="007B7406"/>
    <w:rsid w:val="007C0299"/>
    <w:rsid w:val="007C0A03"/>
    <w:rsid w:val="007C2218"/>
    <w:rsid w:val="007D3F02"/>
    <w:rsid w:val="007D6016"/>
    <w:rsid w:val="007D638C"/>
    <w:rsid w:val="007D773B"/>
    <w:rsid w:val="007E41FE"/>
    <w:rsid w:val="007E61B2"/>
    <w:rsid w:val="00801F82"/>
    <w:rsid w:val="00811FCC"/>
    <w:rsid w:val="00812F56"/>
    <w:rsid w:val="00815626"/>
    <w:rsid w:val="00821D09"/>
    <w:rsid w:val="00827692"/>
    <w:rsid w:val="00843BB5"/>
    <w:rsid w:val="00843E90"/>
    <w:rsid w:val="00852800"/>
    <w:rsid w:val="00857C52"/>
    <w:rsid w:val="008675AC"/>
    <w:rsid w:val="00867D7E"/>
    <w:rsid w:val="00871634"/>
    <w:rsid w:val="00880C88"/>
    <w:rsid w:val="00897053"/>
    <w:rsid w:val="008A40D3"/>
    <w:rsid w:val="008A4B72"/>
    <w:rsid w:val="008A59B8"/>
    <w:rsid w:val="008A68FB"/>
    <w:rsid w:val="008A69E0"/>
    <w:rsid w:val="008B1A89"/>
    <w:rsid w:val="008B27A4"/>
    <w:rsid w:val="008E272C"/>
    <w:rsid w:val="008E70CC"/>
    <w:rsid w:val="00904629"/>
    <w:rsid w:val="0090731E"/>
    <w:rsid w:val="00911E15"/>
    <w:rsid w:val="00916C55"/>
    <w:rsid w:val="00923E81"/>
    <w:rsid w:val="0093181E"/>
    <w:rsid w:val="00931E22"/>
    <w:rsid w:val="00936BA8"/>
    <w:rsid w:val="009441E3"/>
    <w:rsid w:val="00946289"/>
    <w:rsid w:val="00950787"/>
    <w:rsid w:val="0096650A"/>
    <w:rsid w:val="009724F9"/>
    <w:rsid w:val="00977A5A"/>
    <w:rsid w:val="00981383"/>
    <w:rsid w:val="00983868"/>
    <w:rsid w:val="00984CA2"/>
    <w:rsid w:val="00991DD4"/>
    <w:rsid w:val="00994A1A"/>
    <w:rsid w:val="0099563A"/>
    <w:rsid w:val="009C00D5"/>
    <w:rsid w:val="009C608A"/>
    <w:rsid w:val="009F6AAA"/>
    <w:rsid w:val="00A06D85"/>
    <w:rsid w:val="00A14233"/>
    <w:rsid w:val="00A145B1"/>
    <w:rsid w:val="00A22603"/>
    <w:rsid w:val="00A23967"/>
    <w:rsid w:val="00A23D80"/>
    <w:rsid w:val="00A266B1"/>
    <w:rsid w:val="00A328A4"/>
    <w:rsid w:val="00A34D28"/>
    <w:rsid w:val="00A42A19"/>
    <w:rsid w:val="00A533B4"/>
    <w:rsid w:val="00A61BE1"/>
    <w:rsid w:val="00A635EB"/>
    <w:rsid w:val="00A704D0"/>
    <w:rsid w:val="00A7409A"/>
    <w:rsid w:val="00A97714"/>
    <w:rsid w:val="00A97A71"/>
    <w:rsid w:val="00AA02B2"/>
    <w:rsid w:val="00AA1F11"/>
    <w:rsid w:val="00AA6637"/>
    <w:rsid w:val="00AD7BC7"/>
    <w:rsid w:val="00AE4559"/>
    <w:rsid w:val="00B119FA"/>
    <w:rsid w:val="00B129B9"/>
    <w:rsid w:val="00B14C15"/>
    <w:rsid w:val="00B20CC2"/>
    <w:rsid w:val="00B21D0A"/>
    <w:rsid w:val="00B47684"/>
    <w:rsid w:val="00B5068C"/>
    <w:rsid w:val="00B52CE2"/>
    <w:rsid w:val="00B612DB"/>
    <w:rsid w:val="00B616CF"/>
    <w:rsid w:val="00B709ED"/>
    <w:rsid w:val="00B74C5B"/>
    <w:rsid w:val="00B75A43"/>
    <w:rsid w:val="00B76907"/>
    <w:rsid w:val="00B83064"/>
    <w:rsid w:val="00B8590A"/>
    <w:rsid w:val="00B873CB"/>
    <w:rsid w:val="00B907F1"/>
    <w:rsid w:val="00B93BED"/>
    <w:rsid w:val="00B95206"/>
    <w:rsid w:val="00B95FE1"/>
    <w:rsid w:val="00BA2D7B"/>
    <w:rsid w:val="00BB0634"/>
    <w:rsid w:val="00BB0714"/>
    <w:rsid w:val="00BB5416"/>
    <w:rsid w:val="00BC27D1"/>
    <w:rsid w:val="00BC4EAC"/>
    <w:rsid w:val="00BD5BF2"/>
    <w:rsid w:val="00BE03B6"/>
    <w:rsid w:val="00BE5862"/>
    <w:rsid w:val="00BF5C93"/>
    <w:rsid w:val="00BF7340"/>
    <w:rsid w:val="00C00358"/>
    <w:rsid w:val="00C07502"/>
    <w:rsid w:val="00C11F4E"/>
    <w:rsid w:val="00C17525"/>
    <w:rsid w:val="00C27CD9"/>
    <w:rsid w:val="00C32C64"/>
    <w:rsid w:val="00C3603B"/>
    <w:rsid w:val="00C36413"/>
    <w:rsid w:val="00C4470E"/>
    <w:rsid w:val="00C4782A"/>
    <w:rsid w:val="00C517BC"/>
    <w:rsid w:val="00C5556B"/>
    <w:rsid w:val="00C60061"/>
    <w:rsid w:val="00C60791"/>
    <w:rsid w:val="00C60FD7"/>
    <w:rsid w:val="00C70C54"/>
    <w:rsid w:val="00C722BF"/>
    <w:rsid w:val="00C779A6"/>
    <w:rsid w:val="00C82A63"/>
    <w:rsid w:val="00C83CEA"/>
    <w:rsid w:val="00C85FFD"/>
    <w:rsid w:val="00C941F5"/>
    <w:rsid w:val="00C94BE5"/>
    <w:rsid w:val="00C95872"/>
    <w:rsid w:val="00CA390D"/>
    <w:rsid w:val="00CA5AA2"/>
    <w:rsid w:val="00CA5AE5"/>
    <w:rsid w:val="00CC1042"/>
    <w:rsid w:val="00CC1B9B"/>
    <w:rsid w:val="00CC26BC"/>
    <w:rsid w:val="00CD46DE"/>
    <w:rsid w:val="00CE07A9"/>
    <w:rsid w:val="00CE4696"/>
    <w:rsid w:val="00CE76BB"/>
    <w:rsid w:val="00CF2FB9"/>
    <w:rsid w:val="00CF7BA5"/>
    <w:rsid w:val="00CF7DE9"/>
    <w:rsid w:val="00D00DFA"/>
    <w:rsid w:val="00D02F63"/>
    <w:rsid w:val="00D033BB"/>
    <w:rsid w:val="00D12C52"/>
    <w:rsid w:val="00D13E7B"/>
    <w:rsid w:val="00D240D1"/>
    <w:rsid w:val="00D24FEA"/>
    <w:rsid w:val="00D41152"/>
    <w:rsid w:val="00D47B56"/>
    <w:rsid w:val="00D5305E"/>
    <w:rsid w:val="00D534E8"/>
    <w:rsid w:val="00D5455B"/>
    <w:rsid w:val="00D60C4E"/>
    <w:rsid w:val="00D7433B"/>
    <w:rsid w:val="00D81782"/>
    <w:rsid w:val="00D844ED"/>
    <w:rsid w:val="00D859A0"/>
    <w:rsid w:val="00D86F89"/>
    <w:rsid w:val="00D91807"/>
    <w:rsid w:val="00D971FA"/>
    <w:rsid w:val="00DA4650"/>
    <w:rsid w:val="00DA5AEC"/>
    <w:rsid w:val="00DB0CE6"/>
    <w:rsid w:val="00DB5FCD"/>
    <w:rsid w:val="00DB65DE"/>
    <w:rsid w:val="00DB7E6F"/>
    <w:rsid w:val="00DC03EB"/>
    <w:rsid w:val="00DC3560"/>
    <w:rsid w:val="00DC7CFE"/>
    <w:rsid w:val="00DC7E82"/>
    <w:rsid w:val="00DD19D6"/>
    <w:rsid w:val="00DD7FF6"/>
    <w:rsid w:val="00DE034A"/>
    <w:rsid w:val="00DE1113"/>
    <w:rsid w:val="00DF54DF"/>
    <w:rsid w:val="00E022AB"/>
    <w:rsid w:val="00E0255E"/>
    <w:rsid w:val="00E0510A"/>
    <w:rsid w:val="00E065CE"/>
    <w:rsid w:val="00E1526C"/>
    <w:rsid w:val="00E16667"/>
    <w:rsid w:val="00E2449A"/>
    <w:rsid w:val="00E2609E"/>
    <w:rsid w:val="00E2739B"/>
    <w:rsid w:val="00E306D6"/>
    <w:rsid w:val="00E316B1"/>
    <w:rsid w:val="00E378A6"/>
    <w:rsid w:val="00E422DC"/>
    <w:rsid w:val="00E4473B"/>
    <w:rsid w:val="00E45355"/>
    <w:rsid w:val="00E54122"/>
    <w:rsid w:val="00E653A8"/>
    <w:rsid w:val="00E66647"/>
    <w:rsid w:val="00E70348"/>
    <w:rsid w:val="00E73B69"/>
    <w:rsid w:val="00E77C4F"/>
    <w:rsid w:val="00E83C3B"/>
    <w:rsid w:val="00E84D11"/>
    <w:rsid w:val="00E87BFE"/>
    <w:rsid w:val="00E972D8"/>
    <w:rsid w:val="00EA7DBE"/>
    <w:rsid w:val="00EB3001"/>
    <w:rsid w:val="00EC65CF"/>
    <w:rsid w:val="00ED1059"/>
    <w:rsid w:val="00EE79A9"/>
    <w:rsid w:val="00EF6001"/>
    <w:rsid w:val="00EF6760"/>
    <w:rsid w:val="00F015CF"/>
    <w:rsid w:val="00F02E72"/>
    <w:rsid w:val="00F07EAE"/>
    <w:rsid w:val="00F12472"/>
    <w:rsid w:val="00F126A4"/>
    <w:rsid w:val="00F13032"/>
    <w:rsid w:val="00F178A6"/>
    <w:rsid w:val="00F1799C"/>
    <w:rsid w:val="00F20F69"/>
    <w:rsid w:val="00F21BA8"/>
    <w:rsid w:val="00F23948"/>
    <w:rsid w:val="00F2597D"/>
    <w:rsid w:val="00F270D3"/>
    <w:rsid w:val="00F30969"/>
    <w:rsid w:val="00F34D73"/>
    <w:rsid w:val="00F34EA9"/>
    <w:rsid w:val="00F3591B"/>
    <w:rsid w:val="00F43D9D"/>
    <w:rsid w:val="00F46390"/>
    <w:rsid w:val="00F61AFF"/>
    <w:rsid w:val="00F62EF2"/>
    <w:rsid w:val="00F6688B"/>
    <w:rsid w:val="00F771D2"/>
    <w:rsid w:val="00F86A23"/>
    <w:rsid w:val="00F92B01"/>
    <w:rsid w:val="00F93A56"/>
    <w:rsid w:val="00F94221"/>
    <w:rsid w:val="00F94EF4"/>
    <w:rsid w:val="00F971CE"/>
    <w:rsid w:val="00F978B8"/>
    <w:rsid w:val="00F97D08"/>
    <w:rsid w:val="00F97DBC"/>
    <w:rsid w:val="00FA15BA"/>
    <w:rsid w:val="00FA30F8"/>
    <w:rsid w:val="00FA4619"/>
    <w:rsid w:val="00FB6763"/>
    <w:rsid w:val="00FB6A48"/>
    <w:rsid w:val="00FC6245"/>
    <w:rsid w:val="00FD2B0E"/>
    <w:rsid w:val="00FD309E"/>
    <w:rsid w:val="00FD39C6"/>
    <w:rsid w:val="00FD730D"/>
    <w:rsid w:val="00FE6A07"/>
    <w:rsid w:val="00FE7FC8"/>
    <w:rsid w:val="00FF3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663D8"/>
  <w15:docId w15:val="{0CC050D9-BA70-434C-AE21-83836FC37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667"/>
    <w:pPr>
      <w:spacing w:line="276" w:lineRule="auto"/>
    </w:pPr>
    <w:rPr>
      <w:sz w:val="24"/>
      <w:szCs w:val="22"/>
      <w:lang w:eastAsia="en-US"/>
    </w:rPr>
  </w:style>
  <w:style w:type="paragraph" w:styleId="Heading2">
    <w:name w:val="heading 2"/>
    <w:basedOn w:val="Normal"/>
    <w:next w:val="Normal"/>
    <w:link w:val="Heading2Char"/>
    <w:uiPriority w:val="9"/>
    <w:unhideWhenUsed/>
    <w:qFormat/>
    <w:rsid w:val="00FA15BA"/>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F217D"/>
    <w:pPr>
      <w:keepNext/>
      <w:keepLines/>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667"/>
    <w:pPr>
      <w:contextualSpacing/>
    </w:pPr>
  </w:style>
  <w:style w:type="paragraph" w:styleId="Header">
    <w:name w:val="header"/>
    <w:basedOn w:val="Normal"/>
    <w:link w:val="HeaderChar"/>
    <w:uiPriority w:val="99"/>
    <w:unhideWhenUsed/>
    <w:rsid w:val="00A97714"/>
    <w:pPr>
      <w:tabs>
        <w:tab w:val="center" w:pos="4513"/>
        <w:tab w:val="right" w:pos="9026"/>
      </w:tabs>
    </w:pPr>
  </w:style>
  <w:style w:type="character" w:customStyle="1" w:styleId="HeaderChar">
    <w:name w:val="Header Char"/>
    <w:link w:val="Header"/>
    <w:uiPriority w:val="99"/>
    <w:rsid w:val="00A97714"/>
    <w:rPr>
      <w:sz w:val="24"/>
      <w:szCs w:val="22"/>
      <w:lang w:eastAsia="en-US"/>
    </w:rPr>
  </w:style>
  <w:style w:type="paragraph" w:styleId="Footer">
    <w:name w:val="footer"/>
    <w:basedOn w:val="Normal"/>
    <w:link w:val="FooterChar"/>
    <w:uiPriority w:val="99"/>
    <w:unhideWhenUsed/>
    <w:rsid w:val="00A97714"/>
    <w:pPr>
      <w:tabs>
        <w:tab w:val="center" w:pos="4513"/>
        <w:tab w:val="right" w:pos="9026"/>
      </w:tabs>
    </w:pPr>
  </w:style>
  <w:style w:type="character" w:customStyle="1" w:styleId="FooterChar">
    <w:name w:val="Footer Char"/>
    <w:link w:val="Footer"/>
    <w:uiPriority w:val="99"/>
    <w:rsid w:val="00A97714"/>
    <w:rPr>
      <w:sz w:val="24"/>
      <w:szCs w:val="22"/>
      <w:lang w:eastAsia="en-US"/>
    </w:rPr>
  </w:style>
  <w:style w:type="paragraph" w:styleId="BalloonText">
    <w:name w:val="Balloon Text"/>
    <w:basedOn w:val="Normal"/>
    <w:link w:val="BalloonTextChar"/>
    <w:uiPriority w:val="99"/>
    <w:semiHidden/>
    <w:unhideWhenUsed/>
    <w:rsid w:val="00A9771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97714"/>
    <w:rPr>
      <w:rFonts w:ascii="Tahoma" w:hAnsi="Tahoma" w:cs="Tahoma"/>
      <w:sz w:val="16"/>
      <w:szCs w:val="16"/>
      <w:lang w:eastAsia="en-US"/>
    </w:rPr>
  </w:style>
  <w:style w:type="character" w:styleId="CommentReference">
    <w:name w:val="annotation reference"/>
    <w:basedOn w:val="DefaultParagraphFont"/>
    <w:uiPriority w:val="99"/>
    <w:semiHidden/>
    <w:unhideWhenUsed/>
    <w:rsid w:val="00F34EA9"/>
    <w:rPr>
      <w:sz w:val="16"/>
      <w:szCs w:val="16"/>
    </w:rPr>
  </w:style>
  <w:style w:type="paragraph" w:styleId="CommentText">
    <w:name w:val="annotation text"/>
    <w:basedOn w:val="Normal"/>
    <w:link w:val="CommentTextChar"/>
    <w:uiPriority w:val="99"/>
    <w:unhideWhenUsed/>
    <w:rsid w:val="00F34EA9"/>
    <w:pPr>
      <w:spacing w:line="240" w:lineRule="auto"/>
    </w:pPr>
    <w:rPr>
      <w:sz w:val="20"/>
      <w:szCs w:val="20"/>
    </w:rPr>
  </w:style>
  <w:style w:type="character" w:customStyle="1" w:styleId="CommentTextChar">
    <w:name w:val="Comment Text Char"/>
    <w:basedOn w:val="DefaultParagraphFont"/>
    <w:link w:val="CommentText"/>
    <w:uiPriority w:val="99"/>
    <w:rsid w:val="00F34EA9"/>
    <w:rPr>
      <w:lang w:eastAsia="en-US"/>
    </w:rPr>
  </w:style>
  <w:style w:type="paragraph" w:styleId="CommentSubject">
    <w:name w:val="annotation subject"/>
    <w:basedOn w:val="CommentText"/>
    <w:next w:val="CommentText"/>
    <w:link w:val="CommentSubjectChar"/>
    <w:uiPriority w:val="99"/>
    <w:semiHidden/>
    <w:unhideWhenUsed/>
    <w:rsid w:val="00F34EA9"/>
    <w:rPr>
      <w:b/>
      <w:bCs/>
    </w:rPr>
  </w:style>
  <w:style w:type="character" w:customStyle="1" w:styleId="CommentSubjectChar">
    <w:name w:val="Comment Subject Char"/>
    <w:basedOn w:val="CommentTextChar"/>
    <w:link w:val="CommentSubject"/>
    <w:uiPriority w:val="99"/>
    <w:semiHidden/>
    <w:rsid w:val="00F34EA9"/>
    <w:rPr>
      <w:b/>
      <w:bCs/>
      <w:lang w:eastAsia="en-US"/>
    </w:rPr>
  </w:style>
  <w:style w:type="table" w:styleId="TableGrid">
    <w:name w:val="Table Grid"/>
    <w:basedOn w:val="TableNormal"/>
    <w:uiPriority w:val="59"/>
    <w:rsid w:val="000215A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E022AB"/>
  </w:style>
  <w:style w:type="character" w:customStyle="1" w:styleId="text">
    <w:name w:val="text"/>
    <w:rsid w:val="00A61BE1"/>
    <w:rPr>
      <w:rFonts w:ascii="Times New Roman" w:hAnsi="Times New Roman" w:cs="Times New Roman" w:hint="default"/>
    </w:rPr>
  </w:style>
  <w:style w:type="character" w:customStyle="1" w:styleId="subsectionno">
    <w:name w:val="subsectionno"/>
    <w:basedOn w:val="DefaultParagraphFont"/>
    <w:rsid w:val="00A61BE1"/>
  </w:style>
  <w:style w:type="character" w:customStyle="1" w:styleId="apple-converted-space">
    <w:name w:val="apple-converted-space"/>
    <w:basedOn w:val="DefaultParagraphFont"/>
    <w:rsid w:val="00A61BE1"/>
  </w:style>
  <w:style w:type="numbering" w:customStyle="1" w:styleId="CurrentList1">
    <w:name w:val="Current List1"/>
    <w:uiPriority w:val="99"/>
    <w:rsid w:val="00EA7DBE"/>
    <w:pPr>
      <w:numPr>
        <w:numId w:val="13"/>
      </w:numPr>
    </w:pPr>
  </w:style>
  <w:style w:type="numbering" w:customStyle="1" w:styleId="CurrentList2">
    <w:name w:val="Current List2"/>
    <w:uiPriority w:val="99"/>
    <w:rsid w:val="00EA7DBE"/>
    <w:pPr>
      <w:numPr>
        <w:numId w:val="14"/>
      </w:numPr>
    </w:pPr>
  </w:style>
  <w:style w:type="numbering" w:customStyle="1" w:styleId="CurrentList3">
    <w:name w:val="Current List3"/>
    <w:uiPriority w:val="99"/>
    <w:rsid w:val="00EA7DBE"/>
    <w:pPr>
      <w:numPr>
        <w:numId w:val="15"/>
      </w:numPr>
    </w:pPr>
  </w:style>
  <w:style w:type="numbering" w:customStyle="1" w:styleId="CurrentList4">
    <w:name w:val="Current List4"/>
    <w:uiPriority w:val="99"/>
    <w:rsid w:val="00EA7DBE"/>
    <w:pPr>
      <w:numPr>
        <w:numId w:val="16"/>
      </w:numPr>
    </w:pPr>
  </w:style>
  <w:style w:type="numbering" w:customStyle="1" w:styleId="CurrentList5">
    <w:name w:val="Current List5"/>
    <w:uiPriority w:val="99"/>
    <w:rsid w:val="00EA7DBE"/>
    <w:pPr>
      <w:numPr>
        <w:numId w:val="17"/>
      </w:numPr>
    </w:pPr>
  </w:style>
  <w:style w:type="numbering" w:customStyle="1" w:styleId="CurrentList6">
    <w:name w:val="Current List6"/>
    <w:uiPriority w:val="99"/>
    <w:rsid w:val="005A69E9"/>
    <w:pPr>
      <w:numPr>
        <w:numId w:val="18"/>
      </w:numPr>
    </w:pPr>
  </w:style>
  <w:style w:type="paragraph" w:customStyle="1" w:styleId="StyleListParagraphJustifiedAfter8ptLinespacingMult">
    <w:name w:val="Style List Paragraph + Justified After:  8 pt Line spacing:  Mult..."/>
    <w:basedOn w:val="ListParagraph"/>
    <w:rsid w:val="00740929"/>
    <w:pPr>
      <w:spacing w:line="257" w:lineRule="auto"/>
      <w:ind w:left="562" w:hanging="562"/>
      <w:jc w:val="both"/>
    </w:pPr>
    <w:rPr>
      <w:rFonts w:eastAsia="Times New Roman"/>
      <w:szCs w:val="20"/>
    </w:rPr>
  </w:style>
  <w:style w:type="paragraph" w:styleId="NormalWeb">
    <w:name w:val="Normal (Web)"/>
    <w:basedOn w:val="Normal"/>
    <w:uiPriority w:val="99"/>
    <w:semiHidden/>
    <w:unhideWhenUsed/>
    <w:rsid w:val="005028C9"/>
    <w:pPr>
      <w:spacing w:before="100" w:beforeAutospacing="1" w:after="100" w:afterAutospacing="1" w:line="240" w:lineRule="auto"/>
    </w:pPr>
    <w:rPr>
      <w:rFonts w:eastAsia="Times New Roman"/>
      <w:szCs w:val="24"/>
      <w:lang w:eastAsia="en-GB"/>
    </w:rPr>
  </w:style>
  <w:style w:type="paragraph" w:styleId="Revision">
    <w:name w:val="Revision"/>
    <w:hidden/>
    <w:uiPriority w:val="99"/>
    <w:semiHidden/>
    <w:rsid w:val="00F1799C"/>
    <w:rPr>
      <w:sz w:val="24"/>
      <w:szCs w:val="22"/>
      <w:lang w:eastAsia="en-US"/>
    </w:rPr>
  </w:style>
  <w:style w:type="numbering" w:customStyle="1" w:styleId="CurrentList7">
    <w:name w:val="Current List7"/>
    <w:uiPriority w:val="99"/>
    <w:rsid w:val="00E16667"/>
    <w:pPr>
      <w:numPr>
        <w:numId w:val="61"/>
      </w:numPr>
    </w:pPr>
  </w:style>
  <w:style w:type="character" w:customStyle="1" w:styleId="Heading2Char">
    <w:name w:val="Heading 2 Char"/>
    <w:basedOn w:val="DefaultParagraphFont"/>
    <w:link w:val="Heading2"/>
    <w:uiPriority w:val="9"/>
    <w:rsid w:val="00FA15BA"/>
    <w:rPr>
      <w:rFonts w:eastAsiaTheme="majorEastAsia" w:cstheme="majorBidi"/>
      <w:b/>
      <w:sz w:val="24"/>
      <w:szCs w:val="26"/>
      <w:lang w:eastAsia="en-US"/>
    </w:rPr>
  </w:style>
  <w:style w:type="character" w:customStyle="1" w:styleId="Heading3Char">
    <w:name w:val="Heading 3 Char"/>
    <w:basedOn w:val="DefaultParagraphFont"/>
    <w:link w:val="Heading3"/>
    <w:uiPriority w:val="9"/>
    <w:rsid w:val="004F217D"/>
    <w:rPr>
      <w:rFonts w:eastAsiaTheme="majorEastAsia" w:cstheme="majorBidi"/>
      <w:b/>
      <w: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10061">
      <w:bodyDiv w:val="1"/>
      <w:marLeft w:val="0"/>
      <w:marRight w:val="0"/>
      <w:marTop w:val="0"/>
      <w:marBottom w:val="0"/>
      <w:divBdr>
        <w:top w:val="none" w:sz="0" w:space="0" w:color="auto"/>
        <w:left w:val="none" w:sz="0" w:space="0" w:color="auto"/>
        <w:bottom w:val="none" w:sz="0" w:space="0" w:color="auto"/>
        <w:right w:val="none" w:sz="0" w:space="0" w:color="auto"/>
      </w:divBdr>
    </w:div>
    <w:div w:id="106240923">
      <w:bodyDiv w:val="1"/>
      <w:marLeft w:val="0"/>
      <w:marRight w:val="0"/>
      <w:marTop w:val="0"/>
      <w:marBottom w:val="0"/>
      <w:divBdr>
        <w:top w:val="none" w:sz="0" w:space="0" w:color="auto"/>
        <w:left w:val="none" w:sz="0" w:space="0" w:color="auto"/>
        <w:bottom w:val="none" w:sz="0" w:space="0" w:color="auto"/>
        <w:right w:val="none" w:sz="0" w:space="0" w:color="auto"/>
      </w:divBdr>
    </w:div>
    <w:div w:id="412746132">
      <w:bodyDiv w:val="1"/>
      <w:marLeft w:val="0"/>
      <w:marRight w:val="0"/>
      <w:marTop w:val="0"/>
      <w:marBottom w:val="0"/>
      <w:divBdr>
        <w:top w:val="none" w:sz="0" w:space="0" w:color="auto"/>
        <w:left w:val="none" w:sz="0" w:space="0" w:color="auto"/>
        <w:bottom w:val="none" w:sz="0" w:space="0" w:color="auto"/>
        <w:right w:val="none" w:sz="0" w:space="0" w:color="auto"/>
      </w:divBdr>
    </w:div>
    <w:div w:id="468398837">
      <w:bodyDiv w:val="1"/>
      <w:marLeft w:val="0"/>
      <w:marRight w:val="0"/>
      <w:marTop w:val="0"/>
      <w:marBottom w:val="0"/>
      <w:divBdr>
        <w:top w:val="none" w:sz="0" w:space="0" w:color="auto"/>
        <w:left w:val="none" w:sz="0" w:space="0" w:color="auto"/>
        <w:bottom w:val="none" w:sz="0" w:space="0" w:color="auto"/>
        <w:right w:val="none" w:sz="0" w:space="0" w:color="auto"/>
      </w:divBdr>
    </w:div>
    <w:div w:id="482508546">
      <w:bodyDiv w:val="1"/>
      <w:marLeft w:val="0"/>
      <w:marRight w:val="0"/>
      <w:marTop w:val="0"/>
      <w:marBottom w:val="0"/>
      <w:divBdr>
        <w:top w:val="none" w:sz="0" w:space="0" w:color="auto"/>
        <w:left w:val="none" w:sz="0" w:space="0" w:color="auto"/>
        <w:bottom w:val="none" w:sz="0" w:space="0" w:color="auto"/>
        <w:right w:val="none" w:sz="0" w:space="0" w:color="auto"/>
      </w:divBdr>
    </w:div>
    <w:div w:id="556861579">
      <w:bodyDiv w:val="1"/>
      <w:marLeft w:val="0"/>
      <w:marRight w:val="0"/>
      <w:marTop w:val="0"/>
      <w:marBottom w:val="0"/>
      <w:divBdr>
        <w:top w:val="none" w:sz="0" w:space="0" w:color="auto"/>
        <w:left w:val="none" w:sz="0" w:space="0" w:color="auto"/>
        <w:bottom w:val="none" w:sz="0" w:space="0" w:color="auto"/>
        <w:right w:val="none" w:sz="0" w:space="0" w:color="auto"/>
      </w:divBdr>
    </w:div>
    <w:div w:id="721827367">
      <w:bodyDiv w:val="1"/>
      <w:marLeft w:val="0"/>
      <w:marRight w:val="0"/>
      <w:marTop w:val="0"/>
      <w:marBottom w:val="0"/>
      <w:divBdr>
        <w:top w:val="none" w:sz="0" w:space="0" w:color="auto"/>
        <w:left w:val="none" w:sz="0" w:space="0" w:color="auto"/>
        <w:bottom w:val="none" w:sz="0" w:space="0" w:color="auto"/>
        <w:right w:val="none" w:sz="0" w:space="0" w:color="auto"/>
      </w:divBdr>
    </w:div>
    <w:div w:id="765418338">
      <w:bodyDiv w:val="1"/>
      <w:marLeft w:val="0"/>
      <w:marRight w:val="0"/>
      <w:marTop w:val="0"/>
      <w:marBottom w:val="0"/>
      <w:divBdr>
        <w:top w:val="none" w:sz="0" w:space="0" w:color="auto"/>
        <w:left w:val="none" w:sz="0" w:space="0" w:color="auto"/>
        <w:bottom w:val="none" w:sz="0" w:space="0" w:color="auto"/>
        <w:right w:val="none" w:sz="0" w:space="0" w:color="auto"/>
      </w:divBdr>
    </w:div>
    <w:div w:id="941189109">
      <w:bodyDiv w:val="1"/>
      <w:marLeft w:val="0"/>
      <w:marRight w:val="0"/>
      <w:marTop w:val="0"/>
      <w:marBottom w:val="0"/>
      <w:divBdr>
        <w:top w:val="none" w:sz="0" w:space="0" w:color="auto"/>
        <w:left w:val="none" w:sz="0" w:space="0" w:color="auto"/>
        <w:bottom w:val="none" w:sz="0" w:space="0" w:color="auto"/>
        <w:right w:val="none" w:sz="0" w:space="0" w:color="auto"/>
      </w:divBdr>
    </w:div>
    <w:div w:id="982540850">
      <w:bodyDiv w:val="1"/>
      <w:marLeft w:val="0"/>
      <w:marRight w:val="0"/>
      <w:marTop w:val="0"/>
      <w:marBottom w:val="0"/>
      <w:divBdr>
        <w:top w:val="none" w:sz="0" w:space="0" w:color="auto"/>
        <w:left w:val="none" w:sz="0" w:space="0" w:color="auto"/>
        <w:bottom w:val="none" w:sz="0" w:space="0" w:color="auto"/>
        <w:right w:val="none" w:sz="0" w:space="0" w:color="auto"/>
      </w:divBdr>
    </w:div>
    <w:div w:id="989679346">
      <w:bodyDiv w:val="1"/>
      <w:marLeft w:val="0"/>
      <w:marRight w:val="0"/>
      <w:marTop w:val="0"/>
      <w:marBottom w:val="0"/>
      <w:divBdr>
        <w:top w:val="none" w:sz="0" w:space="0" w:color="auto"/>
        <w:left w:val="none" w:sz="0" w:space="0" w:color="auto"/>
        <w:bottom w:val="none" w:sz="0" w:space="0" w:color="auto"/>
        <w:right w:val="none" w:sz="0" w:space="0" w:color="auto"/>
      </w:divBdr>
    </w:div>
    <w:div w:id="1148208925">
      <w:bodyDiv w:val="1"/>
      <w:marLeft w:val="0"/>
      <w:marRight w:val="0"/>
      <w:marTop w:val="0"/>
      <w:marBottom w:val="0"/>
      <w:divBdr>
        <w:top w:val="none" w:sz="0" w:space="0" w:color="auto"/>
        <w:left w:val="none" w:sz="0" w:space="0" w:color="auto"/>
        <w:bottom w:val="none" w:sz="0" w:space="0" w:color="auto"/>
        <w:right w:val="none" w:sz="0" w:space="0" w:color="auto"/>
      </w:divBdr>
    </w:div>
    <w:div w:id="1441603509">
      <w:bodyDiv w:val="1"/>
      <w:marLeft w:val="0"/>
      <w:marRight w:val="0"/>
      <w:marTop w:val="0"/>
      <w:marBottom w:val="0"/>
      <w:divBdr>
        <w:top w:val="none" w:sz="0" w:space="0" w:color="auto"/>
        <w:left w:val="none" w:sz="0" w:space="0" w:color="auto"/>
        <w:bottom w:val="none" w:sz="0" w:space="0" w:color="auto"/>
        <w:right w:val="none" w:sz="0" w:space="0" w:color="auto"/>
      </w:divBdr>
    </w:div>
    <w:div w:id="1632904459">
      <w:bodyDiv w:val="1"/>
      <w:marLeft w:val="0"/>
      <w:marRight w:val="0"/>
      <w:marTop w:val="0"/>
      <w:marBottom w:val="0"/>
      <w:divBdr>
        <w:top w:val="none" w:sz="0" w:space="0" w:color="auto"/>
        <w:left w:val="none" w:sz="0" w:space="0" w:color="auto"/>
        <w:bottom w:val="none" w:sz="0" w:space="0" w:color="auto"/>
        <w:right w:val="none" w:sz="0" w:space="0" w:color="auto"/>
      </w:divBdr>
    </w:div>
    <w:div w:id="175061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35C3184EBAA64DADA3644A2891BD9D" ma:contentTypeVersion="18" ma:contentTypeDescription="Create a new document." ma:contentTypeScope="" ma:versionID="e8e0c4620245ed13e9e5236844696ffa">
  <xsd:schema xmlns:xsd="http://www.w3.org/2001/XMLSchema" xmlns:xs="http://www.w3.org/2001/XMLSchema" xmlns:p="http://schemas.microsoft.com/office/2006/metadata/properties" xmlns:ns1="http://schemas.microsoft.com/sharepoint/v3" xmlns:ns3="5b756425-0877-4487-a047-83f9c2760c3f" xmlns:ns4="17da0648-6199-4a08-bc3a-06164c0922de" targetNamespace="http://schemas.microsoft.com/office/2006/metadata/properties" ma:root="true" ma:fieldsID="0303a7618a7ac31337b631b0b27e794a" ns1:_="" ns3:_="" ns4:_="">
    <xsd:import namespace="http://schemas.microsoft.com/sharepoint/v3"/>
    <xsd:import namespace="5b756425-0877-4487-a047-83f9c2760c3f"/>
    <xsd:import namespace="17da0648-6199-4a08-bc3a-06164c0922de"/>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56425-0877-4487-a047-83f9c2760c3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7da0648-6199-4a08-bc3a-06164c0922d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1C2594-3BA3-F847-BADB-63294CF898C7}">
  <ds:schemaRefs>
    <ds:schemaRef ds:uri="http://schemas.openxmlformats.org/officeDocument/2006/bibliography"/>
  </ds:schemaRefs>
</ds:datastoreItem>
</file>

<file path=customXml/itemProps2.xml><?xml version="1.0" encoding="utf-8"?>
<ds:datastoreItem xmlns:ds="http://schemas.openxmlformats.org/officeDocument/2006/customXml" ds:itemID="{3AFC9D4B-F70E-4AFD-B7CD-E7BE920828C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D404F7A-682D-4115-884C-DE39DAFCC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756425-0877-4487-a047-83f9c2760c3f"/>
    <ds:schemaRef ds:uri="17da0648-6199-4a08-bc3a-06164c092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102521-928A-4024-86E9-B6A0884FE7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32</Pages>
  <Words>10871</Words>
  <Characters>61966</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Chapman</dc:creator>
  <cp:lastModifiedBy>Melissa Abey</cp:lastModifiedBy>
  <cp:revision>48</cp:revision>
  <cp:lastPrinted>2017-08-09T10:42:00Z</cp:lastPrinted>
  <dcterms:created xsi:type="dcterms:W3CDTF">2022-10-31T10:56:00Z</dcterms:created>
  <dcterms:modified xsi:type="dcterms:W3CDTF">2023-05-12T10:40:00Z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0x0101003935C3184EBAA64DADA3644A2891BD9D</vt:lpwstr>
  </property>
</Properties>
</file>